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CF7C" w14:textId="27A6AC16" w:rsidR="003A3037" w:rsidRPr="00F50FB4" w:rsidRDefault="003A3037" w:rsidP="009A6EC9">
      <w:pPr>
        <w:spacing w:line="400" w:lineRule="exact"/>
        <w:ind w:left="848" w:hangingChars="303" w:hanging="848"/>
        <w:rPr>
          <w:rFonts w:ascii="Times New Roman" w:eastAsia="標楷體" w:hAnsi="Times New Roman" w:cs="Times New Roman"/>
          <w:sz w:val="28"/>
          <w:szCs w:val="28"/>
        </w:rPr>
      </w:pPr>
      <w:r w:rsidRPr="00F50FB4">
        <w:rPr>
          <w:rFonts w:ascii="Times New Roman" w:eastAsia="標楷體" w:hAnsi="Times New Roman" w:cs="Times New Roman"/>
          <w:sz w:val="28"/>
          <w:szCs w:val="28"/>
        </w:rPr>
        <w:t>主旨</w:t>
      </w:r>
      <w:r w:rsidR="008A3E13">
        <w:rPr>
          <w:rFonts w:ascii="Times New Roman" w:eastAsia="標楷體" w:hAnsi="Times New Roman" w:cs="Times New Roman" w:hint="eastAsia"/>
          <w:sz w:val="28"/>
          <w:szCs w:val="28"/>
        </w:rPr>
        <w:t>：</w:t>
      </w:r>
      <w:proofErr w:type="gramStart"/>
      <w:r w:rsidR="009A6EC9" w:rsidRPr="009A6EC9">
        <w:rPr>
          <w:rFonts w:ascii="Times New Roman" w:eastAsia="標楷體" w:hAnsi="Times New Roman" w:cs="Times New Roman" w:hint="eastAsia"/>
          <w:sz w:val="28"/>
          <w:szCs w:val="28"/>
        </w:rPr>
        <w:t>臺</w:t>
      </w:r>
      <w:proofErr w:type="gramEnd"/>
      <w:r w:rsidR="009A6EC9" w:rsidRPr="009A6EC9">
        <w:rPr>
          <w:rFonts w:ascii="Times New Roman" w:eastAsia="標楷體" w:hAnsi="Times New Roman" w:cs="Times New Roman" w:hint="eastAsia"/>
          <w:sz w:val="28"/>
          <w:szCs w:val="28"/>
        </w:rPr>
        <w:t>南市政府體育局所屬場</w:t>
      </w:r>
      <w:r w:rsidR="008471CF">
        <w:rPr>
          <w:rFonts w:ascii="Times New Roman" w:eastAsia="標楷體" w:hAnsi="Times New Roman" w:cs="Times New Roman" w:hint="eastAsia"/>
          <w:sz w:val="28"/>
          <w:szCs w:val="28"/>
        </w:rPr>
        <w:t>地</w:t>
      </w:r>
      <w:r w:rsidR="009A6EC9" w:rsidRPr="009A6EC9">
        <w:rPr>
          <w:rFonts w:ascii="Times New Roman" w:eastAsia="標楷體" w:hAnsi="Times New Roman" w:cs="Times New Roman" w:hint="eastAsia"/>
          <w:sz w:val="28"/>
          <w:szCs w:val="28"/>
        </w:rPr>
        <w:t>－</w:t>
      </w:r>
      <w:proofErr w:type="gramStart"/>
      <w:r w:rsidR="00FF2F6B" w:rsidRPr="00FF2F6B">
        <w:rPr>
          <w:rFonts w:ascii="Times New Roman" w:eastAsia="標楷體" w:hAnsi="Times New Roman" w:cs="Times New Roman" w:hint="eastAsia"/>
          <w:sz w:val="28"/>
          <w:szCs w:val="28"/>
        </w:rPr>
        <w:t>臺</w:t>
      </w:r>
      <w:proofErr w:type="gramEnd"/>
      <w:r w:rsidR="00FF2F6B" w:rsidRPr="00FF2F6B">
        <w:rPr>
          <w:rFonts w:ascii="Times New Roman" w:eastAsia="標楷體" w:hAnsi="Times New Roman" w:cs="Times New Roman" w:hint="eastAsia"/>
          <w:sz w:val="28"/>
          <w:szCs w:val="28"/>
        </w:rPr>
        <w:t>南市立橄欖球場</w:t>
      </w:r>
      <w:r w:rsidR="009A6EC9" w:rsidRPr="009A6EC9">
        <w:rPr>
          <w:rFonts w:ascii="Times New Roman" w:eastAsia="標楷體" w:hAnsi="Times New Roman" w:cs="Times New Roman" w:hint="eastAsia"/>
          <w:sz w:val="28"/>
          <w:szCs w:val="28"/>
        </w:rPr>
        <w:t>開放認養公告</w:t>
      </w:r>
      <w:r w:rsidR="00A502CC">
        <w:rPr>
          <w:rFonts w:ascii="Times New Roman" w:eastAsia="標楷體" w:hAnsi="Times New Roman" w:cs="Times New Roman" w:hint="eastAsia"/>
          <w:sz w:val="28"/>
          <w:szCs w:val="28"/>
        </w:rPr>
        <w:t>。</w:t>
      </w:r>
    </w:p>
    <w:p w14:paraId="67639CDD" w14:textId="2FE27DEB" w:rsidR="003A3037" w:rsidRPr="00F50FB4" w:rsidRDefault="003A3037" w:rsidP="00A31D5B">
      <w:pPr>
        <w:tabs>
          <w:tab w:val="left" w:pos="2196"/>
        </w:tabs>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說明</w:t>
      </w:r>
      <w:r w:rsidR="008A3E13">
        <w:rPr>
          <w:rFonts w:ascii="Times New Roman" w:eastAsia="標楷體" w:hAnsi="Times New Roman" w:cs="Times New Roman" w:hint="eastAsia"/>
          <w:sz w:val="28"/>
          <w:szCs w:val="28"/>
        </w:rPr>
        <w:t>：</w:t>
      </w:r>
    </w:p>
    <w:p w14:paraId="5C659FBA" w14:textId="50122F7D" w:rsidR="0028169F" w:rsidRPr="00F50FB4" w:rsidRDefault="003A3037" w:rsidP="0028169F">
      <w:pPr>
        <w:pStyle w:val="aa"/>
        <w:numPr>
          <w:ilvl w:val="0"/>
          <w:numId w:val="2"/>
        </w:numPr>
        <w:tabs>
          <w:tab w:val="left" w:pos="2410"/>
        </w:tabs>
        <w:spacing w:line="400" w:lineRule="exact"/>
        <w:ind w:leftChars="0" w:left="851" w:hanging="613"/>
        <w:rPr>
          <w:rFonts w:ascii="Times New Roman" w:eastAsia="標楷體" w:hAnsi="Times New Roman" w:cs="Times New Roman"/>
          <w:sz w:val="28"/>
          <w:szCs w:val="28"/>
        </w:rPr>
      </w:pPr>
      <w:r w:rsidRPr="00F50FB4">
        <w:rPr>
          <w:rFonts w:ascii="Times New Roman" w:eastAsia="標楷體" w:hAnsi="Times New Roman" w:cs="Times New Roman"/>
          <w:sz w:val="28"/>
          <w:szCs w:val="28"/>
        </w:rPr>
        <w:t>依據</w:t>
      </w:r>
      <w:proofErr w:type="gramStart"/>
      <w:r w:rsidR="00B84D5D" w:rsidRPr="00B84D5D">
        <w:rPr>
          <w:rFonts w:ascii="Times New Roman" w:eastAsia="標楷體" w:hAnsi="Times New Roman" w:cs="Times New Roman" w:hint="eastAsia"/>
          <w:sz w:val="28"/>
          <w:szCs w:val="28"/>
        </w:rPr>
        <w:t>臺</w:t>
      </w:r>
      <w:proofErr w:type="gramEnd"/>
      <w:r w:rsidR="00B84D5D" w:rsidRPr="00B84D5D">
        <w:rPr>
          <w:rFonts w:ascii="Times New Roman" w:eastAsia="標楷體" w:hAnsi="Times New Roman" w:cs="Times New Roman" w:hint="eastAsia"/>
          <w:sz w:val="28"/>
          <w:szCs w:val="28"/>
        </w:rPr>
        <w:t>南市政府體育局所屬運動場地認養要點</w:t>
      </w:r>
      <w:r w:rsidR="000879F8" w:rsidRPr="00F50FB4">
        <w:rPr>
          <w:rFonts w:ascii="Times New Roman" w:eastAsia="標楷體" w:hAnsi="Times New Roman" w:cs="Times New Roman"/>
          <w:sz w:val="28"/>
          <w:szCs w:val="28"/>
        </w:rPr>
        <w:t>辦理。</w:t>
      </w:r>
    </w:p>
    <w:p w14:paraId="2DF3F4E0" w14:textId="53FFD291" w:rsidR="009A6EC9" w:rsidRPr="009A4260" w:rsidRDefault="0028169F" w:rsidP="009A4260">
      <w:pPr>
        <w:pStyle w:val="aa"/>
        <w:numPr>
          <w:ilvl w:val="0"/>
          <w:numId w:val="2"/>
        </w:numPr>
        <w:tabs>
          <w:tab w:val="left" w:pos="2410"/>
        </w:tabs>
        <w:spacing w:line="400" w:lineRule="exact"/>
        <w:ind w:leftChars="0" w:left="851" w:hanging="613"/>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認養標的：</w:t>
      </w:r>
      <w:proofErr w:type="gramStart"/>
      <w:r w:rsidR="00E64DCE" w:rsidRPr="00E64DCE">
        <w:rPr>
          <w:rFonts w:ascii="Times New Roman" w:eastAsia="標楷體" w:hAnsi="Times New Roman" w:cs="Times New Roman" w:hint="eastAsia"/>
          <w:sz w:val="28"/>
          <w:szCs w:val="28"/>
        </w:rPr>
        <w:t>臺</w:t>
      </w:r>
      <w:proofErr w:type="gramEnd"/>
      <w:r w:rsidR="00E64DCE" w:rsidRPr="00E64DCE">
        <w:rPr>
          <w:rFonts w:ascii="Times New Roman" w:eastAsia="標楷體" w:hAnsi="Times New Roman" w:cs="Times New Roman" w:hint="eastAsia"/>
          <w:sz w:val="28"/>
          <w:szCs w:val="28"/>
        </w:rPr>
        <w:t>南市立橄欖球場</w:t>
      </w:r>
      <w:r w:rsidR="00B84D5D">
        <w:rPr>
          <w:rFonts w:ascii="Times New Roman" w:eastAsia="標楷體" w:hAnsi="Times New Roman" w:cs="Times New Roman" w:hint="eastAsia"/>
          <w:sz w:val="28"/>
          <w:szCs w:val="28"/>
        </w:rPr>
        <w:t>。</w:t>
      </w:r>
    </w:p>
    <w:p w14:paraId="52762640" w14:textId="57CFC3DF" w:rsidR="0028169F" w:rsidRPr="00F50FB4" w:rsidRDefault="00551294" w:rsidP="0028169F">
      <w:pPr>
        <w:pStyle w:val="aa"/>
        <w:numPr>
          <w:ilvl w:val="0"/>
          <w:numId w:val="2"/>
        </w:numPr>
        <w:tabs>
          <w:tab w:val="left" w:pos="2410"/>
        </w:tabs>
        <w:spacing w:line="400" w:lineRule="exact"/>
        <w:ind w:leftChars="0" w:left="851" w:hanging="613"/>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認養期</w:t>
      </w:r>
      <w:r w:rsidR="0028169F" w:rsidRPr="00F50FB4">
        <w:rPr>
          <w:rFonts w:ascii="Times New Roman" w:eastAsia="標楷體" w:hAnsi="Times New Roman" w:cs="Times New Roman"/>
          <w:sz w:val="28"/>
          <w:szCs w:val="28"/>
        </w:rPr>
        <w:t>間</w:t>
      </w:r>
      <w:r w:rsidRPr="00F50FB4">
        <w:rPr>
          <w:rFonts w:ascii="Times New Roman" w:eastAsia="標楷體" w:hAnsi="Times New Roman" w:cs="Times New Roman"/>
          <w:sz w:val="28"/>
          <w:szCs w:val="28"/>
        </w:rPr>
        <w:t>預計為</w:t>
      </w:r>
      <w:r w:rsidR="005661EE">
        <w:rPr>
          <w:rFonts w:ascii="Times New Roman" w:eastAsia="標楷體" w:hAnsi="Times New Roman" w:cs="Times New Roman" w:hint="eastAsia"/>
          <w:sz w:val="28"/>
          <w:szCs w:val="28"/>
        </w:rPr>
        <w:t>1</w:t>
      </w:r>
      <w:r w:rsidR="005661EE">
        <w:rPr>
          <w:rFonts w:ascii="Times New Roman" w:eastAsia="標楷體" w:hAnsi="Times New Roman" w:cs="Times New Roman"/>
          <w:sz w:val="28"/>
          <w:szCs w:val="28"/>
        </w:rPr>
        <w:t>13</w:t>
      </w:r>
      <w:r w:rsidR="005661EE" w:rsidRPr="00F50FB4">
        <w:rPr>
          <w:rFonts w:ascii="Times New Roman" w:eastAsia="標楷體" w:hAnsi="Times New Roman" w:cs="Times New Roman"/>
          <w:sz w:val="28"/>
          <w:szCs w:val="28"/>
        </w:rPr>
        <w:t>年</w:t>
      </w:r>
      <w:r w:rsidR="005661EE">
        <w:rPr>
          <w:rFonts w:ascii="Times New Roman" w:eastAsia="標楷體" w:hAnsi="Times New Roman" w:cs="Times New Roman" w:hint="eastAsia"/>
          <w:sz w:val="28"/>
          <w:szCs w:val="28"/>
        </w:rPr>
        <w:t>○</w:t>
      </w:r>
      <w:r w:rsidR="005661EE" w:rsidRPr="00F50FB4">
        <w:rPr>
          <w:rFonts w:ascii="Times New Roman" w:eastAsia="標楷體" w:hAnsi="Times New Roman" w:cs="Times New Roman"/>
          <w:sz w:val="28"/>
          <w:szCs w:val="28"/>
        </w:rPr>
        <w:t>月</w:t>
      </w:r>
      <w:r w:rsidR="005661EE">
        <w:rPr>
          <w:rFonts w:ascii="Times New Roman" w:eastAsia="標楷體" w:hAnsi="Times New Roman" w:cs="Times New Roman" w:hint="eastAsia"/>
          <w:sz w:val="28"/>
          <w:szCs w:val="28"/>
        </w:rPr>
        <w:t>○</w:t>
      </w:r>
      <w:r w:rsidR="005661EE" w:rsidRPr="00F50FB4">
        <w:rPr>
          <w:rFonts w:ascii="Times New Roman" w:eastAsia="標楷體" w:hAnsi="Times New Roman" w:cs="Times New Roman"/>
          <w:sz w:val="28"/>
          <w:szCs w:val="28"/>
        </w:rPr>
        <w:t>日起至</w:t>
      </w:r>
      <w:r w:rsidR="005661EE">
        <w:rPr>
          <w:rFonts w:ascii="Times New Roman" w:eastAsia="標楷體" w:hAnsi="Times New Roman" w:cs="Times New Roman"/>
          <w:sz w:val="28"/>
          <w:szCs w:val="28"/>
        </w:rPr>
        <w:t>115</w:t>
      </w:r>
      <w:r w:rsidR="005661EE" w:rsidRPr="00F50FB4">
        <w:rPr>
          <w:rFonts w:ascii="Times New Roman" w:eastAsia="標楷體" w:hAnsi="Times New Roman" w:cs="Times New Roman"/>
          <w:sz w:val="28"/>
          <w:szCs w:val="28"/>
        </w:rPr>
        <w:t>年</w:t>
      </w:r>
      <w:r w:rsidR="005661EE">
        <w:rPr>
          <w:rFonts w:ascii="Times New Roman" w:eastAsia="標楷體" w:hAnsi="Times New Roman" w:cs="Times New Roman" w:hint="eastAsia"/>
          <w:sz w:val="28"/>
          <w:szCs w:val="28"/>
        </w:rPr>
        <w:t>○</w:t>
      </w:r>
      <w:r w:rsidR="005661EE" w:rsidRPr="00F50FB4">
        <w:rPr>
          <w:rFonts w:ascii="Times New Roman" w:eastAsia="標楷體" w:hAnsi="Times New Roman" w:cs="Times New Roman"/>
          <w:sz w:val="28"/>
          <w:szCs w:val="28"/>
        </w:rPr>
        <w:t>月</w:t>
      </w:r>
      <w:r w:rsidR="005661EE">
        <w:rPr>
          <w:rFonts w:ascii="Times New Roman" w:eastAsia="標楷體" w:hAnsi="Times New Roman" w:cs="Times New Roman" w:hint="eastAsia"/>
          <w:sz w:val="28"/>
          <w:szCs w:val="28"/>
        </w:rPr>
        <w:t>○</w:t>
      </w:r>
      <w:r w:rsidR="005661EE" w:rsidRPr="00F50FB4">
        <w:rPr>
          <w:rFonts w:ascii="Times New Roman" w:eastAsia="標楷體" w:hAnsi="Times New Roman" w:cs="Times New Roman"/>
          <w:sz w:val="28"/>
          <w:szCs w:val="28"/>
        </w:rPr>
        <w:t>日止。</w:t>
      </w:r>
      <w:r w:rsidR="005661EE">
        <w:rPr>
          <w:rFonts w:ascii="Times New Roman" w:eastAsia="標楷體" w:hAnsi="Times New Roman" w:cs="Times New Roman" w:hint="eastAsia"/>
          <w:sz w:val="28"/>
          <w:szCs w:val="28"/>
        </w:rPr>
        <w:t>（依各場地點交時間，自點交日起二年）</w:t>
      </w:r>
    </w:p>
    <w:p w14:paraId="6C82886D" w14:textId="1477D8BF" w:rsidR="00330944" w:rsidRPr="00F50FB4" w:rsidRDefault="0028169F" w:rsidP="0028169F">
      <w:pPr>
        <w:pStyle w:val="aa"/>
        <w:numPr>
          <w:ilvl w:val="0"/>
          <w:numId w:val="2"/>
        </w:numPr>
        <w:tabs>
          <w:tab w:val="left" w:pos="2410"/>
        </w:tabs>
        <w:spacing w:line="400" w:lineRule="exact"/>
        <w:ind w:leftChars="0" w:left="851" w:hanging="613"/>
        <w:rPr>
          <w:rFonts w:ascii="Times New Roman" w:eastAsia="標楷體" w:hAnsi="Times New Roman" w:cs="Times New Roman"/>
          <w:sz w:val="28"/>
          <w:szCs w:val="28"/>
        </w:rPr>
      </w:pPr>
      <w:r w:rsidRPr="00F50FB4">
        <w:rPr>
          <w:rFonts w:ascii="Times New Roman" w:eastAsia="標楷體" w:hAnsi="Times New Roman" w:cs="Times New Roman"/>
          <w:sz w:val="28"/>
          <w:szCs w:val="28"/>
        </w:rPr>
        <w:t>辦理方式：於公告期間內（</w:t>
      </w:r>
      <w:r w:rsidR="00FB6D7F" w:rsidRPr="003C5707">
        <w:rPr>
          <w:rFonts w:ascii="Times New Roman" w:eastAsia="標楷體" w:hAnsi="Times New Roman" w:cs="Times New Roman" w:hint="eastAsia"/>
          <w:sz w:val="28"/>
          <w:szCs w:val="28"/>
        </w:rPr>
        <w:t>公告日起算</w:t>
      </w:r>
      <w:r w:rsidR="00ED210A">
        <w:rPr>
          <w:rFonts w:ascii="Times New Roman" w:eastAsia="標楷體" w:hAnsi="Times New Roman" w:cs="Times New Roman" w:hint="eastAsia"/>
          <w:sz w:val="28"/>
          <w:szCs w:val="28"/>
        </w:rPr>
        <w:t>10</w:t>
      </w:r>
      <w:r w:rsidR="00FB6D7F" w:rsidRPr="003C5707">
        <w:rPr>
          <w:rFonts w:ascii="Times New Roman" w:eastAsia="標楷體" w:hAnsi="Times New Roman" w:cs="Times New Roman" w:hint="eastAsia"/>
          <w:sz w:val="28"/>
          <w:szCs w:val="28"/>
        </w:rPr>
        <w:t>日</w:t>
      </w:r>
      <w:r w:rsidRPr="00F50FB4">
        <w:rPr>
          <w:rFonts w:ascii="Times New Roman" w:eastAsia="標楷體" w:hAnsi="Times New Roman" w:cs="Times New Roman"/>
          <w:sz w:val="28"/>
          <w:szCs w:val="28"/>
        </w:rPr>
        <w:t>）</w:t>
      </w:r>
      <w:r w:rsidR="005054B0" w:rsidRPr="00F50FB4">
        <w:rPr>
          <w:rFonts w:ascii="Times New Roman" w:eastAsia="標楷體" w:hAnsi="Times New Roman" w:cs="Times New Roman"/>
          <w:sz w:val="28"/>
          <w:szCs w:val="28"/>
        </w:rPr>
        <w:t>提送書面認養計畫書及辦理簡報</w:t>
      </w:r>
      <w:proofErr w:type="gramStart"/>
      <w:r w:rsidR="005054B0" w:rsidRPr="00F50FB4">
        <w:rPr>
          <w:rFonts w:ascii="Times New Roman" w:eastAsia="標楷體" w:hAnsi="Times New Roman" w:cs="Times New Roman"/>
          <w:sz w:val="28"/>
          <w:szCs w:val="28"/>
        </w:rPr>
        <w:t>詢</w:t>
      </w:r>
      <w:proofErr w:type="gramEnd"/>
      <w:r w:rsidR="005054B0" w:rsidRPr="00F50FB4">
        <w:rPr>
          <w:rFonts w:ascii="Times New Roman" w:eastAsia="標楷體" w:hAnsi="Times New Roman" w:cs="Times New Roman"/>
          <w:sz w:val="28"/>
          <w:szCs w:val="28"/>
        </w:rPr>
        <w:t>答方式辦理</w:t>
      </w:r>
      <w:r w:rsidR="00C34F05" w:rsidRPr="00F50FB4">
        <w:rPr>
          <w:rFonts w:ascii="Times New Roman" w:eastAsia="標楷體" w:hAnsi="Times New Roman" w:cs="Times New Roman"/>
          <w:sz w:val="28"/>
          <w:szCs w:val="28"/>
        </w:rPr>
        <w:t>評選</w:t>
      </w:r>
      <w:r w:rsidR="005054B0" w:rsidRPr="00F50FB4">
        <w:rPr>
          <w:rFonts w:ascii="Times New Roman" w:eastAsia="標楷體" w:hAnsi="Times New Roman" w:cs="Times New Roman"/>
          <w:sz w:val="28"/>
          <w:szCs w:val="28"/>
        </w:rPr>
        <w:t>作業。</w:t>
      </w:r>
      <w:r w:rsidR="001B7FB3" w:rsidRPr="00F50FB4">
        <w:rPr>
          <w:rFonts w:ascii="Times New Roman" w:eastAsia="標楷體" w:hAnsi="Times New Roman" w:cs="Times New Roman"/>
          <w:sz w:val="28"/>
          <w:szCs w:val="28"/>
        </w:rPr>
        <w:t>相關認養事宜請參照</w:t>
      </w:r>
      <w:proofErr w:type="gramStart"/>
      <w:r w:rsidR="00B84D5D" w:rsidRPr="00B84D5D">
        <w:rPr>
          <w:rFonts w:ascii="Times New Roman" w:eastAsia="標楷體" w:hAnsi="Times New Roman" w:cs="Times New Roman" w:hint="eastAsia"/>
          <w:sz w:val="28"/>
          <w:szCs w:val="28"/>
        </w:rPr>
        <w:t>臺</w:t>
      </w:r>
      <w:proofErr w:type="gramEnd"/>
      <w:r w:rsidR="00B84D5D" w:rsidRPr="00B84D5D">
        <w:rPr>
          <w:rFonts w:ascii="Times New Roman" w:eastAsia="標楷體" w:hAnsi="Times New Roman" w:cs="Times New Roman" w:hint="eastAsia"/>
          <w:sz w:val="28"/>
          <w:szCs w:val="28"/>
        </w:rPr>
        <w:t>南市政府體育局所屬運動場地認養要點</w:t>
      </w:r>
      <w:r w:rsidR="00A0128F" w:rsidRPr="00F50FB4">
        <w:rPr>
          <w:rFonts w:ascii="Times New Roman" w:eastAsia="標楷體" w:hAnsi="Times New Roman" w:cs="Times New Roman"/>
          <w:sz w:val="28"/>
          <w:szCs w:val="28"/>
        </w:rPr>
        <w:t>辦理</w:t>
      </w:r>
      <w:r w:rsidR="00330944" w:rsidRPr="00F50FB4">
        <w:rPr>
          <w:rFonts w:ascii="Times New Roman" w:eastAsia="標楷體" w:hAnsi="Times New Roman" w:cs="Times New Roman"/>
          <w:sz w:val="28"/>
          <w:szCs w:val="28"/>
        </w:rPr>
        <w:t>，以下</w:t>
      </w:r>
      <w:r w:rsidR="00602B1E" w:rsidRPr="00F50FB4">
        <w:rPr>
          <w:rFonts w:ascii="Times New Roman" w:eastAsia="標楷體" w:hAnsi="Times New Roman" w:cs="Times New Roman"/>
          <w:sz w:val="28"/>
          <w:szCs w:val="28"/>
        </w:rPr>
        <w:t>重點摘要相關認養</w:t>
      </w:r>
      <w:r w:rsidR="00330944" w:rsidRPr="00F50FB4">
        <w:rPr>
          <w:rFonts w:ascii="Times New Roman" w:eastAsia="標楷體" w:hAnsi="Times New Roman" w:cs="Times New Roman"/>
          <w:sz w:val="28"/>
          <w:szCs w:val="28"/>
        </w:rPr>
        <w:t>規範：</w:t>
      </w:r>
    </w:p>
    <w:p w14:paraId="66B8BF99" w14:textId="5E874D84" w:rsidR="00330944" w:rsidRPr="00F50FB4" w:rsidRDefault="00330944" w:rsidP="00B13182">
      <w:pPr>
        <w:pStyle w:val="aa"/>
        <w:numPr>
          <w:ilvl w:val="0"/>
          <w:numId w:val="3"/>
        </w:numPr>
        <w:tabs>
          <w:tab w:val="left" w:pos="131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認養場地須</w:t>
      </w:r>
      <w:r w:rsidR="00ED210A" w:rsidRPr="00ED210A">
        <w:rPr>
          <w:rFonts w:ascii="Times New Roman" w:eastAsia="標楷體" w:hAnsi="Times New Roman" w:cs="Times New Roman" w:hint="eastAsia"/>
          <w:sz w:val="28"/>
          <w:szCs w:val="28"/>
        </w:rPr>
        <w:t>兼顧選手培訓、學校機關團體及運動愛好人士需求，開放提供一般民眾使用，不得限定使用對象及有收費營利之行為。</w:t>
      </w:r>
    </w:p>
    <w:p w14:paraId="589B301D" w14:textId="4574E74B" w:rsidR="00330944" w:rsidRPr="00F50FB4" w:rsidRDefault="00330944" w:rsidP="00B13182">
      <w:pPr>
        <w:pStyle w:val="aa"/>
        <w:numPr>
          <w:ilvl w:val="0"/>
          <w:numId w:val="3"/>
        </w:numPr>
        <w:tabs>
          <w:tab w:val="left" w:pos="131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認養場地之水電費及維護管理費用，由認養單位自行負擔</w:t>
      </w:r>
      <w:r w:rsidR="009A6EC9">
        <w:rPr>
          <w:rFonts w:ascii="Times New Roman" w:eastAsia="標楷體" w:hAnsi="Times New Roman" w:cs="Times New Roman" w:hint="eastAsia"/>
          <w:sz w:val="28"/>
          <w:szCs w:val="28"/>
        </w:rPr>
        <w:t>（</w:t>
      </w:r>
      <w:r w:rsidRPr="00F50FB4">
        <w:rPr>
          <w:rFonts w:ascii="Times New Roman" w:eastAsia="標楷體" w:hAnsi="Times New Roman" w:cs="Times New Roman"/>
          <w:sz w:val="28"/>
          <w:szCs w:val="28"/>
        </w:rPr>
        <w:t>水電費用依實際使用度數計費</w:t>
      </w:r>
      <w:r w:rsidR="009A6EC9">
        <w:rPr>
          <w:rFonts w:ascii="Times New Roman" w:eastAsia="標楷體" w:hAnsi="Times New Roman" w:cs="Times New Roman" w:hint="eastAsia"/>
          <w:sz w:val="28"/>
          <w:szCs w:val="28"/>
        </w:rPr>
        <w:t>）</w:t>
      </w:r>
      <w:r w:rsidRPr="00F50FB4">
        <w:rPr>
          <w:rFonts w:ascii="Times New Roman" w:eastAsia="標楷體" w:hAnsi="Times New Roman" w:cs="Times New Roman"/>
          <w:sz w:val="28"/>
          <w:szCs w:val="28"/>
        </w:rPr>
        <w:t>。</w:t>
      </w:r>
    </w:p>
    <w:p w14:paraId="0DBFD80C" w14:textId="65F9B207" w:rsidR="00BE3432" w:rsidRDefault="008848F1" w:rsidP="00BE3432">
      <w:pPr>
        <w:pStyle w:val="aa"/>
        <w:numPr>
          <w:ilvl w:val="0"/>
          <w:numId w:val="3"/>
        </w:numPr>
        <w:tabs>
          <w:tab w:val="left" w:pos="1316"/>
        </w:tabs>
        <w:spacing w:line="400" w:lineRule="exact"/>
        <w:ind w:leftChars="0"/>
        <w:rPr>
          <w:rFonts w:ascii="Times New Roman" w:eastAsia="標楷體" w:hAnsi="Times New Roman" w:cs="Times New Roman"/>
          <w:sz w:val="28"/>
          <w:szCs w:val="28"/>
        </w:rPr>
      </w:pPr>
      <w:r w:rsidRPr="008848F1">
        <w:rPr>
          <w:rFonts w:ascii="Times New Roman" w:eastAsia="標楷體" w:hAnsi="Times New Roman" w:cs="Times New Roman" w:hint="eastAsia"/>
          <w:sz w:val="28"/>
          <w:szCs w:val="28"/>
        </w:rPr>
        <w:t>認養單位須負責認養場地及其場地外圍二公尺內環境之清潔、植栽草皮之養護及各項設施設備使用功能之維護。</w:t>
      </w:r>
    </w:p>
    <w:p w14:paraId="38BB47B1" w14:textId="77777777" w:rsidR="00BE3432" w:rsidRDefault="00BE3432" w:rsidP="00BE3432">
      <w:pPr>
        <w:pStyle w:val="aa"/>
        <w:numPr>
          <w:ilvl w:val="0"/>
          <w:numId w:val="3"/>
        </w:numPr>
        <w:tabs>
          <w:tab w:val="left" w:pos="1316"/>
        </w:tabs>
        <w:spacing w:line="400" w:lineRule="exact"/>
        <w:ind w:leftChars="0"/>
        <w:rPr>
          <w:rFonts w:ascii="Times New Roman" w:eastAsia="標楷體" w:hAnsi="Times New Roman" w:cs="Times New Roman"/>
          <w:sz w:val="28"/>
          <w:szCs w:val="28"/>
        </w:rPr>
      </w:pPr>
      <w:r w:rsidRPr="00BE3432">
        <w:rPr>
          <w:rFonts w:ascii="Times New Roman" w:eastAsia="標楷體" w:hAnsi="Times New Roman" w:cs="Times New Roman" w:hint="eastAsia"/>
          <w:sz w:val="28"/>
          <w:szCs w:val="28"/>
        </w:rPr>
        <w:t>認養單位須提供民眾使用時間：</w:t>
      </w:r>
    </w:p>
    <w:p w14:paraId="5A241768" w14:textId="77777777" w:rsidR="00BE3432" w:rsidRDefault="00BE3432" w:rsidP="00BE3432">
      <w:pPr>
        <w:pStyle w:val="aa"/>
        <w:tabs>
          <w:tab w:val="left" w:pos="1316"/>
        </w:tabs>
        <w:spacing w:line="400" w:lineRule="exact"/>
        <w:ind w:leftChars="0" w:left="1200"/>
        <w:rPr>
          <w:rFonts w:ascii="Times New Roman" w:eastAsia="標楷體" w:hAnsi="Times New Roman" w:cs="Times New Roman"/>
          <w:sz w:val="28"/>
          <w:szCs w:val="28"/>
        </w:rPr>
      </w:pPr>
      <w:r w:rsidRPr="00BE3432">
        <w:rPr>
          <w:rFonts w:ascii="Times New Roman" w:eastAsia="標楷體" w:hAnsi="Times New Roman" w:cs="Times New Roman" w:hint="eastAsia"/>
          <w:sz w:val="28"/>
          <w:szCs w:val="28"/>
        </w:rPr>
        <w:t>平日上午</w:t>
      </w:r>
      <w:r w:rsidRPr="00BE3432">
        <w:rPr>
          <w:rFonts w:ascii="Times New Roman" w:eastAsia="標楷體" w:hAnsi="Times New Roman" w:cs="Times New Roman" w:hint="eastAsia"/>
          <w:sz w:val="28"/>
          <w:szCs w:val="28"/>
        </w:rPr>
        <w:t>6</w:t>
      </w:r>
      <w:r w:rsidRPr="00BE3432">
        <w:rPr>
          <w:rFonts w:ascii="Times New Roman" w:eastAsia="標楷體" w:hAnsi="Times New Roman" w:cs="Times New Roman" w:hint="eastAsia"/>
          <w:sz w:val="28"/>
          <w:szCs w:val="28"/>
        </w:rPr>
        <w:t>時至</w:t>
      </w:r>
      <w:r w:rsidRPr="00BE3432">
        <w:rPr>
          <w:rFonts w:ascii="Times New Roman" w:eastAsia="標楷體" w:hAnsi="Times New Roman" w:cs="Times New Roman" w:hint="eastAsia"/>
          <w:sz w:val="28"/>
          <w:szCs w:val="28"/>
        </w:rPr>
        <w:t>9</w:t>
      </w:r>
      <w:r w:rsidRPr="00BE3432">
        <w:rPr>
          <w:rFonts w:ascii="Times New Roman" w:eastAsia="標楷體" w:hAnsi="Times New Roman" w:cs="Times New Roman" w:hint="eastAsia"/>
          <w:sz w:val="28"/>
          <w:szCs w:val="28"/>
        </w:rPr>
        <w:t>時、下午</w:t>
      </w:r>
      <w:r w:rsidRPr="00BE3432">
        <w:rPr>
          <w:rFonts w:ascii="Times New Roman" w:eastAsia="標楷體" w:hAnsi="Times New Roman" w:cs="Times New Roman" w:hint="eastAsia"/>
          <w:sz w:val="28"/>
          <w:szCs w:val="28"/>
        </w:rPr>
        <w:t>3</w:t>
      </w:r>
      <w:r w:rsidRPr="00BE3432">
        <w:rPr>
          <w:rFonts w:ascii="Times New Roman" w:eastAsia="標楷體" w:hAnsi="Times New Roman" w:cs="Times New Roman" w:hint="eastAsia"/>
          <w:sz w:val="28"/>
          <w:szCs w:val="28"/>
        </w:rPr>
        <w:t>時至</w:t>
      </w:r>
      <w:r w:rsidRPr="00BE3432">
        <w:rPr>
          <w:rFonts w:ascii="Times New Roman" w:eastAsia="標楷體" w:hAnsi="Times New Roman" w:cs="Times New Roman" w:hint="eastAsia"/>
          <w:sz w:val="28"/>
          <w:szCs w:val="28"/>
        </w:rPr>
        <w:t>6</w:t>
      </w:r>
      <w:r w:rsidRPr="00BE3432">
        <w:rPr>
          <w:rFonts w:ascii="Times New Roman" w:eastAsia="標楷體" w:hAnsi="Times New Roman" w:cs="Times New Roman" w:hint="eastAsia"/>
          <w:sz w:val="28"/>
          <w:szCs w:val="28"/>
        </w:rPr>
        <w:t>時；</w:t>
      </w:r>
    </w:p>
    <w:p w14:paraId="2F186502" w14:textId="2317910B" w:rsidR="00BE3432" w:rsidRPr="00BE3432" w:rsidRDefault="00BE3432" w:rsidP="00BE3432">
      <w:pPr>
        <w:pStyle w:val="aa"/>
        <w:tabs>
          <w:tab w:val="left" w:pos="1316"/>
        </w:tabs>
        <w:spacing w:line="400" w:lineRule="exact"/>
        <w:ind w:leftChars="0" w:left="1200"/>
        <w:rPr>
          <w:rFonts w:ascii="Times New Roman" w:eastAsia="標楷體" w:hAnsi="Times New Roman" w:cs="Times New Roman"/>
          <w:sz w:val="28"/>
          <w:szCs w:val="28"/>
        </w:rPr>
      </w:pPr>
      <w:r w:rsidRPr="00BE3432">
        <w:rPr>
          <w:rFonts w:ascii="Times New Roman" w:eastAsia="標楷體" w:hAnsi="Times New Roman" w:cs="Times New Roman" w:hint="eastAsia"/>
          <w:sz w:val="28"/>
          <w:szCs w:val="28"/>
        </w:rPr>
        <w:t>假日及國定假日上午</w:t>
      </w:r>
      <w:r w:rsidRPr="00BE3432">
        <w:rPr>
          <w:rFonts w:ascii="Times New Roman" w:eastAsia="標楷體" w:hAnsi="Times New Roman" w:cs="Times New Roman" w:hint="eastAsia"/>
          <w:sz w:val="28"/>
          <w:szCs w:val="28"/>
        </w:rPr>
        <w:t>8</w:t>
      </w:r>
      <w:r w:rsidRPr="00BE3432">
        <w:rPr>
          <w:rFonts w:ascii="Times New Roman" w:eastAsia="標楷體" w:hAnsi="Times New Roman" w:cs="Times New Roman" w:hint="eastAsia"/>
          <w:sz w:val="28"/>
          <w:szCs w:val="28"/>
        </w:rPr>
        <w:t>時至</w:t>
      </w:r>
      <w:r w:rsidRPr="00BE3432">
        <w:rPr>
          <w:rFonts w:ascii="Times New Roman" w:eastAsia="標楷體" w:hAnsi="Times New Roman" w:cs="Times New Roman" w:hint="eastAsia"/>
          <w:sz w:val="28"/>
          <w:szCs w:val="28"/>
        </w:rPr>
        <w:t>12</w:t>
      </w:r>
      <w:r w:rsidRPr="00BE3432">
        <w:rPr>
          <w:rFonts w:ascii="Times New Roman" w:eastAsia="標楷體" w:hAnsi="Times New Roman" w:cs="Times New Roman" w:hint="eastAsia"/>
          <w:sz w:val="28"/>
          <w:szCs w:val="28"/>
        </w:rPr>
        <w:t>時、下午</w:t>
      </w:r>
      <w:r w:rsidRPr="00BE3432">
        <w:rPr>
          <w:rFonts w:ascii="Times New Roman" w:eastAsia="標楷體" w:hAnsi="Times New Roman" w:cs="Times New Roman" w:hint="eastAsia"/>
          <w:sz w:val="28"/>
          <w:szCs w:val="28"/>
        </w:rPr>
        <w:t>2</w:t>
      </w:r>
      <w:r w:rsidRPr="00BE3432">
        <w:rPr>
          <w:rFonts w:ascii="Times New Roman" w:eastAsia="標楷體" w:hAnsi="Times New Roman" w:cs="Times New Roman" w:hint="eastAsia"/>
          <w:sz w:val="28"/>
          <w:szCs w:val="28"/>
        </w:rPr>
        <w:t>時至</w:t>
      </w:r>
      <w:r w:rsidRPr="00BE3432">
        <w:rPr>
          <w:rFonts w:ascii="Times New Roman" w:eastAsia="標楷體" w:hAnsi="Times New Roman" w:cs="Times New Roman" w:hint="eastAsia"/>
          <w:sz w:val="28"/>
          <w:szCs w:val="28"/>
        </w:rPr>
        <w:t>6</w:t>
      </w:r>
      <w:r w:rsidRPr="00BE3432">
        <w:rPr>
          <w:rFonts w:ascii="Times New Roman" w:eastAsia="標楷體" w:hAnsi="Times New Roman" w:cs="Times New Roman" w:hint="eastAsia"/>
          <w:sz w:val="28"/>
          <w:szCs w:val="28"/>
        </w:rPr>
        <w:t>時。</w:t>
      </w:r>
    </w:p>
    <w:p w14:paraId="1DCA0BFD" w14:textId="40994A91" w:rsidR="00BE3432" w:rsidRDefault="00BE3432" w:rsidP="00BE3432">
      <w:pPr>
        <w:pStyle w:val="aa"/>
        <w:numPr>
          <w:ilvl w:val="0"/>
          <w:numId w:val="33"/>
        </w:numPr>
        <w:tabs>
          <w:tab w:val="left" w:pos="1316"/>
        </w:tabs>
        <w:spacing w:line="400" w:lineRule="exact"/>
        <w:ind w:leftChars="0"/>
        <w:rPr>
          <w:rFonts w:ascii="Times New Roman" w:eastAsia="標楷體" w:hAnsi="Times New Roman" w:cs="Times New Roman"/>
          <w:sz w:val="28"/>
          <w:szCs w:val="28"/>
        </w:rPr>
      </w:pPr>
      <w:r w:rsidRPr="00BE3432">
        <w:rPr>
          <w:rFonts w:ascii="Times New Roman" w:eastAsia="標楷體" w:hAnsi="Times New Roman" w:cs="Times New Roman" w:hint="eastAsia"/>
          <w:sz w:val="28"/>
          <w:szCs w:val="28"/>
        </w:rPr>
        <w:t>備註：國定假日</w:t>
      </w:r>
      <w:proofErr w:type="gramStart"/>
      <w:r w:rsidRPr="00BE3432">
        <w:rPr>
          <w:rFonts w:ascii="Times New Roman" w:eastAsia="標楷體" w:hAnsi="Times New Roman" w:cs="Times New Roman" w:hint="eastAsia"/>
          <w:sz w:val="28"/>
          <w:szCs w:val="28"/>
        </w:rPr>
        <w:t>（</w:t>
      </w:r>
      <w:proofErr w:type="gramEnd"/>
      <w:r w:rsidRPr="00BE3432">
        <w:rPr>
          <w:rFonts w:ascii="Times New Roman" w:eastAsia="標楷體" w:hAnsi="Times New Roman" w:cs="Times New Roman" w:hint="eastAsia"/>
          <w:sz w:val="28"/>
          <w:szCs w:val="28"/>
        </w:rPr>
        <w:t>元旦、和平紀念日、兒童節、清明節、勞動節、端午節、中秋節、國慶日。</w:t>
      </w:r>
      <w:r w:rsidR="00C00BC5">
        <w:rPr>
          <w:rFonts w:ascii="Times New Roman" w:eastAsia="標楷體" w:hAnsi="Times New Roman" w:cs="Times New Roman" w:hint="eastAsia"/>
          <w:sz w:val="28"/>
          <w:szCs w:val="28"/>
        </w:rPr>
        <w:t>）</w:t>
      </w:r>
    </w:p>
    <w:p w14:paraId="53CE698D" w14:textId="45C24C8B" w:rsidR="00C77E9A" w:rsidRDefault="00C77E9A" w:rsidP="00C77E9A">
      <w:pPr>
        <w:pStyle w:val="aa"/>
        <w:numPr>
          <w:ilvl w:val="0"/>
          <w:numId w:val="3"/>
        </w:numPr>
        <w:tabs>
          <w:tab w:val="left" w:pos="1316"/>
        </w:tabs>
        <w:spacing w:line="400" w:lineRule="exact"/>
        <w:ind w:leftChars="0"/>
        <w:rPr>
          <w:rFonts w:ascii="Times New Roman" w:eastAsia="標楷體" w:hAnsi="Times New Roman" w:cs="Times New Roman"/>
          <w:sz w:val="28"/>
          <w:szCs w:val="28"/>
        </w:rPr>
      </w:pPr>
      <w:r w:rsidRPr="00C77E9A">
        <w:rPr>
          <w:rFonts w:ascii="Times New Roman" w:eastAsia="標楷體" w:hAnsi="Times New Roman" w:cs="Times New Roman" w:hint="eastAsia"/>
          <w:sz w:val="28"/>
          <w:szCs w:val="28"/>
        </w:rPr>
        <w:t>認養單位應舉辦全國性錦標賽及地方性比賽各三場以上並培訓基層三級選手。</w:t>
      </w:r>
    </w:p>
    <w:p w14:paraId="49FF3AC0" w14:textId="54BC5E90" w:rsidR="00C77E9A" w:rsidRPr="00F50FB4" w:rsidRDefault="00C77E9A" w:rsidP="00C77E9A">
      <w:pPr>
        <w:pStyle w:val="aa"/>
        <w:numPr>
          <w:ilvl w:val="0"/>
          <w:numId w:val="3"/>
        </w:numPr>
        <w:tabs>
          <w:tab w:val="left" w:pos="1316"/>
        </w:tabs>
        <w:spacing w:line="400" w:lineRule="exact"/>
        <w:ind w:leftChars="0"/>
        <w:rPr>
          <w:rFonts w:ascii="Times New Roman" w:eastAsia="標楷體" w:hAnsi="Times New Roman" w:cs="Times New Roman"/>
          <w:sz w:val="28"/>
          <w:szCs w:val="28"/>
        </w:rPr>
      </w:pPr>
      <w:r w:rsidRPr="00C77E9A">
        <w:rPr>
          <w:rFonts w:ascii="Times New Roman" w:eastAsia="標楷體" w:hAnsi="Times New Roman" w:cs="Times New Roman" w:hint="eastAsia"/>
          <w:sz w:val="28"/>
          <w:szCs w:val="28"/>
        </w:rPr>
        <w:t>認養單位每年舉辦教練、裁判研習會各一場以上。</w:t>
      </w:r>
      <w:bookmarkStart w:id="0" w:name="_GoBack"/>
      <w:bookmarkEnd w:id="0"/>
    </w:p>
    <w:p w14:paraId="41516D96" w14:textId="00E78D73" w:rsidR="0091056E" w:rsidRPr="00EE2BE0" w:rsidRDefault="0091056E" w:rsidP="00EE2BE0">
      <w:pPr>
        <w:pStyle w:val="aa"/>
        <w:numPr>
          <w:ilvl w:val="0"/>
          <w:numId w:val="2"/>
        </w:numPr>
        <w:tabs>
          <w:tab w:val="left" w:pos="709"/>
          <w:tab w:val="left" w:pos="784"/>
          <w:tab w:val="left" w:pos="826"/>
        </w:tabs>
        <w:spacing w:line="400" w:lineRule="exact"/>
        <w:ind w:leftChars="0" w:left="709" w:hanging="469"/>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w:t>
      </w:r>
      <w:r w:rsidR="007658D9" w:rsidRPr="00F50FB4">
        <w:rPr>
          <w:rFonts w:ascii="Times New Roman" w:eastAsia="標楷體" w:hAnsi="Times New Roman" w:cs="Times New Roman"/>
          <w:sz w:val="28"/>
          <w:szCs w:val="28"/>
        </w:rPr>
        <w:t>計畫書</w:t>
      </w:r>
      <w:r w:rsidRPr="00F50FB4">
        <w:rPr>
          <w:rFonts w:ascii="Times New Roman" w:eastAsia="標楷體" w:hAnsi="Times New Roman" w:cs="Times New Roman"/>
          <w:sz w:val="28"/>
          <w:szCs w:val="28"/>
        </w:rPr>
        <w:t>：</w:t>
      </w:r>
      <w:proofErr w:type="gramStart"/>
      <w:r w:rsidRPr="00F50FB4">
        <w:rPr>
          <w:rFonts w:ascii="Times New Roman" w:eastAsia="標楷體" w:hAnsi="Times New Roman" w:cs="Times New Roman"/>
          <w:sz w:val="28"/>
          <w:szCs w:val="28"/>
        </w:rPr>
        <w:t>詳參後</w:t>
      </w:r>
      <w:proofErr w:type="gramEnd"/>
      <w:r w:rsidRPr="00F50FB4">
        <w:rPr>
          <w:rFonts w:ascii="Times New Roman" w:eastAsia="標楷體" w:hAnsi="Times New Roman" w:cs="Times New Roman"/>
          <w:sz w:val="28"/>
          <w:szCs w:val="28"/>
        </w:rPr>
        <w:t>附之【認養計畫書範本】</w:t>
      </w:r>
      <w:r w:rsidR="00EE2BE0">
        <w:rPr>
          <w:rFonts w:ascii="Times New Roman" w:eastAsia="標楷體" w:hAnsi="Times New Roman" w:cs="Times New Roman" w:hint="eastAsia"/>
          <w:sz w:val="28"/>
          <w:szCs w:val="28"/>
        </w:rPr>
        <w:t>(</w:t>
      </w:r>
      <w:r w:rsidR="00EE2BE0">
        <w:rPr>
          <w:rFonts w:ascii="Times New Roman" w:eastAsia="標楷體" w:hAnsi="Times New Roman" w:cs="Times New Roman" w:hint="eastAsia"/>
          <w:sz w:val="28"/>
          <w:szCs w:val="28"/>
        </w:rPr>
        <w:t>如附件</w:t>
      </w:r>
      <w:r w:rsidR="00EE2BE0">
        <w:rPr>
          <w:rFonts w:ascii="Times New Roman" w:eastAsia="標楷體" w:hAnsi="Times New Roman" w:cs="Times New Roman" w:hint="eastAsia"/>
          <w:sz w:val="28"/>
          <w:szCs w:val="28"/>
        </w:rPr>
        <w:t>1</w:t>
      </w:r>
      <w:r w:rsidR="00EE2BE0" w:rsidRPr="00EE2BE0">
        <w:rPr>
          <w:rFonts w:ascii="Times New Roman" w:eastAsia="標楷體" w:hAnsi="Times New Roman" w:cs="Times New Roman" w:hint="eastAsia"/>
          <w:sz w:val="28"/>
          <w:szCs w:val="28"/>
        </w:rPr>
        <w:t>)</w:t>
      </w:r>
    </w:p>
    <w:p w14:paraId="71EAAE3C" w14:textId="77777777" w:rsidR="0091056E" w:rsidRPr="00F50FB4" w:rsidRDefault="0091056E" w:rsidP="00077DF5">
      <w:pPr>
        <w:pStyle w:val="aa"/>
        <w:numPr>
          <w:ilvl w:val="0"/>
          <w:numId w:val="14"/>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製作內容建議如下：</w:t>
      </w:r>
    </w:p>
    <w:p w14:paraId="52040824" w14:textId="77777777" w:rsidR="0091056E" w:rsidRPr="00F50FB4" w:rsidRDefault="007658D9" w:rsidP="00077DF5">
      <w:pPr>
        <w:pStyle w:val="aa"/>
        <w:numPr>
          <w:ilvl w:val="0"/>
          <w:numId w:val="15"/>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認養單位基本資料</w:t>
      </w:r>
      <w:r w:rsidR="0091056E" w:rsidRPr="00F50FB4">
        <w:rPr>
          <w:rFonts w:ascii="Times New Roman" w:eastAsia="標楷體" w:hAnsi="Times New Roman" w:cs="Times New Roman"/>
          <w:sz w:val="28"/>
          <w:szCs w:val="28"/>
        </w:rPr>
        <w:t>：</w:t>
      </w:r>
    </w:p>
    <w:p w14:paraId="73287B47" w14:textId="77777777" w:rsidR="0091056E" w:rsidRPr="00F50FB4" w:rsidRDefault="005D5078" w:rsidP="00077DF5">
      <w:pPr>
        <w:pStyle w:val="aa"/>
        <w:numPr>
          <w:ilvl w:val="0"/>
          <w:numId w:val="16"/>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認養單位現況</w:t>
      </w:r>
    </w:p>
    <w:p w14:paraId="1AE64051" w14:textId="77777777" w:rsidR="0091056E" w:rsidRPr="00F50FB4" w:rsidRDefault="005D5078" w:rsidP="00077DF5">
      <w:pPr>
        <w:pStyle w:val="aa"/>
        <w:numPr>
          <w:ilvl w:val="0"/>
          <w:numId w:val="16"/>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認養單位組織編制</w:t>
      </w:r>
      <w:r w:rsidR="0091056E" w:rsidRPr="00F50FB4">
        <w:rPr>
          <w:rFonts w:ascii="Times New Roman" w:eastAsia="標楷體" w:hAnsi="Times New Roman" w:cs="Times New Roman"/>
          <w:sz w:val="28"/>
          <w:szCs w:val="28"/>
        </w:rPr>
        <w:t>及分工</w:t>
      </w:r>
      <w:proofErr w:type="gramStart"/>
      <w:r w:rsidR="0091056E" w:rsidRPr="00F50FB4">
        <w:rPr>
          <w:rFonts w:ascii="Times New Roman" w:eastAsia="標楷體" w:hAnsi="Times New Roman" w:cs="Times New Roman"/>
          <w:sz w:val="28"/>
          <w:szCs w:val="28"/>
        </w:rPr>
        <w:t>（</w:t>
      </w:r>
      <w:proofErr w:type="gramEnd"/>
      <w:r w:rsidRPr="00F50FB4">
        <w:rPr>
          <w:rFonts w:ascii="Times New Roman" w:eastAsia="標楷體" w:hAnsi="Times New Roman" w:cs="Times New Roman"/>
          <w:sz w:val="28"/>
          <w:szCs w:val="28"/>
        </w:rPr>
        <w:t>如</w:t>
      </w:r>
      <w:r w:rsidR="0091056E"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委員會名冊</w:t>
      </w:r>
      <w:proofErr w:type="gramStart"/>
      <w:r w:rsidR="0091056E" w:rsidRPr="00F50FB4">
        <w:rPr>
          <w:rFonts w:ascii="Times New Roman" w:eastAsia="標楷體" w:hAnsi="Times New Roman" w:cs="Times New Roman"/>
          <w:sz w:val="28"/>
          <w:szCs w:val="28"/>
        </w:rPr>
        <w:t>）</w:t>
      </w:r>
      <w:proofErr w:type="gramEnd"/>
    </w:p>
    <w:p w14:paraId="7F3FE9BD" w14:textId="77777777" w:rsidR="0091056E" w:rsidRPr="00F50FB4" w:rsidRDefault="005D5078" w:rsidP="0091056E">
      <w:pPr>
        <w:pStyle w:val="aa"/>
        <w:numPr>
          <w:ilvl w:val="0"/>
          <w:numId w:val="16"/>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認養單位</w:t>
      </w:r>
      <w:r w:rsidR="0091056E" w:rsidRPr="00F50FB4">
        <w:rPr>
          <w:rFonts w:ascii="Times New Roman" w:eastAsia="標楷體" w:hAnsi="Times New Roman" w:cs="Times New Roman"/>
          <w:sz w:val="28"/>
          <w:szCs w:val="28"/>
        </w:rPr>
        <w:t>財</w:t>
      </w:r>
      <w:r w:rsidR="00FB707C" w:rsidRPr="00F50FB4">
        <w:rPr>
          <w:rFonts w:ascii="Times New Roman" w:eastAsia="標楷體" w:hAnsi="Times New Roman" w:cs="Times New Roman"/>
          <w:sz w:val="28"/>
          <w:szCs w:val="28"/>
        </w:rPr>
        <w:t>務報表</w:t>
      </w:r>
    </w:p>
    <w:p w14:paraId="28097503" w14:textId="77777777" w:rsidR="0091056E" w:rsidRPr="00F50FB4" w:rsidRDefault="005D5078" w:rsidP="0091056E">
      <w:pPr>
        <w:pStyle w:val="aa"/>
        <w:numPr>
          <w:ilvl w:val="0"/>
          <w:numId w:val="15"/>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認養規劃</w:t>
      </w:r>
      <w:r w:rsidR="0091056E" w:rsidRPr="00F50FB4">
        <w:rPr>
          <w:rFonts w:ascii="Times New Roman" w:eastAsia="標楷體" w:hAnsi="Times New Roman" w:cs="Times New Roman"/>
          <w:sz w:val="28"/>
          <w:szCs w:val="28"/>
        </w:rPr>
        <w:t>：</w:t>
      </w:r>
    </w:p>
    <w:p w14:paraId="2B4C441F" w14:textId="77777777" w:rsidR="0091056E" w:rsidRPr="00F50FB4" w:rsidRDefault="005D5078" w:rsidP="0091056E">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認養場地</w:t>
      </w:r>
    </w:p>
    <w:p w14:paraId="0068C24B" w14:textId="77777777" w:rsidR="0091056E" w:rsidRPr="00F50FB4" w:rsidRDefault="005D5078" w:rsidP="0091056E">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lastRenderedPageBreak/>
        <w:t>認養單位</w:t>
      </w:r>
    </w:p>
    <w:p w14:paraId="03AD9888" w14:textId="77777777" w:rsidR="0091056E" w:rsidRPr="00F50FB4" w:rsidRDefault="007B34CE" w:rsidP="0091056E">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認養目的</w:t>
      </w:r>
    </w:p>
    <w:p w14:paraId="2AC9FEC9" w14:textId="77777777" w:rsidR="0091056E" w:rsidRPr="00F50FB4" w:rsidRDefault="005D5078" w:rsidP="0091056E">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撰寫認養場地使用須知</w:t>
      </w:r>
    </w:p>
    <w:p w14:paraId="4C345B01" w14:textId="77777777" w:rsidR="0091056E" w:rsidRPr="00F50FB4" w:rsidRDefault="007B34CE" w:rsidP="0091056E">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對認養場地現況之認識</w:t>
      </w:r>
    </w:p>
    <w:p w14:paraId="567A1F4C" w14:textId="77777777" w:rsidR="0091056E" w:rsidRPr="00F50FB4" w:rsidRDefault="007B34CE" w:rsidP="0091056E">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基本認養範圍</w:t>
      </w:r>
      <w:r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含日常維護實施策略及場地之管理</w:t>
      </w:r>
      <w:r w:rsidRPr="00F50FB4">
        <w:rPr>
          <w:rFonts w:ascii="Times New Roman" w:eastAsia="標楷體" w:hAnsi="Times New Roman" w:cs="Times New Roman"/>
          <w:sz w:val="28"/>
          <w:szCs w:val="28"/>
        </w:rPr>
        <w:t>)</w:t>
      </w:r>
    </w:p>
    <w:p w14:paraId="67923C7D" w14:textId="77777777" w:rsidR="0091056E" w:rsidRPr="00F50FB4" w:rsidRDefault="005D5078" w:rsidP="00077DF5">
      <w:pPr>
        <w:pStyle w:val="aa"/>
        <w:numPr>
          <w:ilvl w:val="0"/>
          <w:numId w:val="18"/>
        </w:numPr>
        <w:tabs>
          <w:tab w:val="left" w:pos="709"/>
          <w:tab w:val="left" w:pos="784"/>
          <w:tab w:val="left" w:pos="826"/>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近年</w:t>
      </w:r>
      <w:r w:rsidR="00FB707C" w:rsidRPr="00F50FB4">
        <w:rPr>
          <w:rFonts w:ascii="Times New Roman" w:eastAsia="標楷體" w:hAnsi="Times New Roman" w:cs="Times New Roman"/>
          <w:sz w:val="28"/>
          <w:szCs w:val="28"/>
        </w:rPr>
        <w:t>認養單位</w:t>
      </w:r>
      <w:r w:rsidRPr="00F50FB4">
        <w:rPr>
          <w:rFonts w:ascii="Times New Roman" w:eastAsia="標楷體" w:hAnsi="Times New Roman" w:cs="Times New Roman"/>
          <w:sz w:val="28"/>
          <w:szCs w:val="28"/>
        </w:rPr>
        <w:t>營運成果報告書</w:t>
      </w:r>
      <w:r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含照片</w:t>
      </w:r>
      <w:r w:rsidR="00FB707C" w:rsidRPr="00F50FB4">
        <w:rPr>
          <w:rFonts w:ascii="Times New Roman" w:eastAsia="標楷體" w:hAnsi="Times New Roman" w:cs="Times New Roman"/>
          <w:sz w:val="28"/>
          <w:szCs w:val="28"/>
        </w:rPr>
        <w:t>)</w:t>
      </w:r>
    </w:p>
    <w:p w14:paraId="476B33B2" w14:textId="7879E69C" w:rsidR="00602B1E" w:rsidRPr="00F50FB4" w:rsidRDefault="00FB707C" w:rsidP="00390514">
      <w:pPr>
        <w:pStyle w:val="aa"/>
        <w:numPr>
          <w:ilvl w:val="0"/>
          <w:numId w:val="15"/>
        </w:numPr>
        <w:tabs>
          <w:tab w:val="left" w:pos="709"/>
          <w:tab w:val="left" w:pos="784"/>
          <w:tab w:val="left" w:pos="826"/>
        </w:tabs>
        <w:spacing w:line="400" w:lineRule="exact"/>
        <w:ind w:leftChars="600" w:left="192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認養場館預期成果及效益</w:t>
      </w:r>
      <w:r w:rsidR="0091056E"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認養期間預訂辦理年度活動及比賽</w:t>
      </w:r>
      <w:r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活動</w:t>
      </w:r>
      <w:r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規劃</w:t>
      </w:r>
      <w:r w:rsidR="00390514">
        <w:rPr>
          <w:rFonts w:ascii="Times New Roman" w:eastAsia="標楷體" w:hAnsi="Times New Roman" w:cs="Times New Roman" w:hint="eastAsia"/>
          <w:sz w:val="28"/>
          <w:szCs w:val="28"/>
        </w:rPr>
        <w:t>。</w:t>
      </w:r>
    </w:p>
    <w:p w14:paraId="2088DBA7" w14:textId="0599651E" w:rsidR="00E14103" w:rsidRPr="00F50FB4" w:rsidRDefault="00E14103" w:rsidP="00E14103">
      <w:pPr>
        <w:pStyle w:val="aa"/>
        <w:numPr>
          <w:ilvl w:val="0"/>
          <w:numId w:val="14"/>
        </w:numPr>
        <w:tabs>
          <w:tab w:val="left" w:pos="284"/>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製作格式如下：</w:t>
      </w:r>
    </w:p>
    <w:p w14:paraId="43076F85" w14:textId="26938A30" w:rsidR="00E14103" w:rsidRPr="00F50FB4" w:rsidRDefault="00E14103" w:rsidP="00E14103">
      <w:pPr>
        <w:pStyle w:val="aa"/>
        <w:numPr>
          <w:ilvl w:val="0"/>
          <w:numId w:val="19"/>
        </w:numPr>
        <w:tabs>
          <w:tab w:val="left" w:pos="284"/>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請以紙本方式製作認養計畫書</w:t>
      </w:r>
      <w:r w:rsidR="0026317B">
        <w:rPr>
          <w:rFonts w:ascii="Times New Roman" w:eastAsia="標楷體" w:hAnsi="Times New Roman" w:cs="Times New Roman" w:hint="eastAsia"/>
          <w:sz w:val="28"/>
          <w:szCs w:val="28"/>
        </w:rPr>
        <w:t>10</w:t>
      </w:r>
      <w:r w:rsidR="00DC1566">
        <w:rPr>
          <w:rFonts w:ascii="Times New Roman" w:eastAsia="標楷體" w:hAnsi="Times New Roman" w:cs="Times New Roman" w:hint="eastAsia"/>
          <w:sz w:val="28"/>
          <w:szCs w:val="28"/>
        </w:rPr>
        <w:t>份</w:t>
      </w:r>
      <w:r w:rsidRPr="00F50FB4">
        <w:rPr>
          <w:rFonts w:ascii="Times New Roman" w:eastAsia="標楷體" w:hAnsi="Times New Roman" w:cs="Times New Roman"/>
          <w:sz w:val="28"/>
          <w:szCs w:val="28"/>
        </w:rPr>
        <w:t>：</w:t>
      </w:r>
    </w:p>
    <w:p w14:paraId="50690BC3" w14:textId="509ABE98" w:rsidR="00E14103" w:rsidRPr="00F50FB4" w:rsidRDefault="00E14103" w:rsidP="00E14103">
      <w:pPr>
        <w:pStyle w:val="aa"/>
        <w:numPr>
          <w:ilvl w:val="0"/>
          <w:numId w:val="20"/>
        </w:numPr>
        <w:tabs>
          <w:tab w:val="left" w:pos="284"/>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請以</w:t>
      </w:r>
      <w:r w:rsidRPr="00F50FB4">
        <w:rPr>
          <w:rFonts w:ascii="Times New Roman" w:eastAsia="標楷體" w:hAnsi="Times New Roman" w:cs="Times New Roman"/>
          <w:sz w:val="28"/>
          <w:szCs w:val="28"/>
        </w:rPr>
        <w:t>A4</w:t>
      </w:r>
      <w:r w:rsidRPr="00F50FB4">
        <w:rPr>
          <w:rFonts w:ascii="Times New Roman" w:eastAsia="標楷體" w:hAnsi="Times New Roman" w:cs="Times New Roman"/>
          <w:sz w:val="28"/>
          <w:szCs w:val="28"/>
        </w:rPr>
        <w:t>之紙張、</w:t>
      </w:r>
      <w:proofErr w:type="gramStart"/>
      <w:r w:rsidRPr="00F50FB4">
        <w:rPr>
          <w:rFonts w:ascii="Times New Roman" w:eastAsia="標楷體" w:hAnsi="Times New Roman" w:cs="Times New Roman"/>
          <w:sz w:val="28"/>
          <w:szCs w:val="28"/>
        </w:rPr>
        <w:t>直式橫寫</w:t>
      </w:r>
      <w:proofErr w:type="gramEnd"/>
      <w:r w:rsidRPr="00F50FB4">
        <w:rPr>
          <w:rFonts w:ascii="Times New Roman" w:eastAsia="標楷體" w:hAnsi="Times New Roman" w:cs="Times New Roman"/>
          <w:sz w:val="28"/>
          <w:szCs w:val="28"/>
        </w:rPr>
        <w:t>格式製作，並以電腦繕打，但相關之圖說不在此限。</w:t>
      </w:r>
    </w:p>
    <w:p w14:paraId="1AFB5E2C" w14:textId="5B8EADF3" w:rsidR="00E14103" w:rsidRPr="00F50FB4" w:rsidRDefault="00E14103" w:rsidP="00E14103">
      <w:pPr>
        <w:pStyle w:val="aa"/>
        <w:numPr>
          <w:ilvl w:val="0"/>
          <w:numId w:val="20"/>
        </w:numPr>
        <w:tabs>
          <w:tab w:val="left" w:pos="284"/>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請裝訂左側成冊，如有一冊以上，請於封面註明總冊數</w:t>
      </w:r>
      <w:proofErr w:type="gramStart"/>
      <w:r w:rsidRPr="00F50FB4">
        <w:rPr>
          <w:rFonts w:ascii="Times New Roman" w:eastAsia="標楷體" w:hAnsi="Times New Roman" w:cs="Times New Roman"/>
          <w:sz w:val="28"/>
          <w:szCs w:val="28"/>
        </w:rPr>
        <w:t>及冊次</w:t>
      </w:r>
      <w:proofErr w:type="gramEnd"/>
      <w:r w:rsidRPr="00F50FB4">
        <w:rPr>
          <w:rFonts w:ascii="Times New Roman" w:eastAsia="標楷體" w:hAnsi="Times New Roman" w:cs="Times New Roman"/>
          <w:sz w:val="28"/>
          <w:szCs w:val="28"/>
        </w:rPr>
        <w:t>。</w:t>
      </w:r>
    </w:p>
    <w:p w14:paraId="26A072BF" w14:textId="722A24A2" w:rsidR="00E14103" w:rsidRPr="00F50FB4" w:rsidRDefault="00E14103" w:rsidP="00E14103">
      <w:pPr>
        <w:pStyle w:val="aa"/>
        <w:numPr>
          <w:ilvl w:val="0"/>
          <w:numId w:val="20"/>
        </w:numPr>
        <w:tabs>
          <w:tab w:val="left" w:pos="284"/>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w:t>
      </w:r>
      <w:proofErr w:type="gramStart"/>
      <w:r w:rsidRPr="00F50FB4">
        <w:rPr>
          <w:rFonts w:ascii="Times New Roman" w:eastAsia="標楷體" w:hAnsi="Times New Roman" w:cs="Times New Roman"/>
          <w:sz w:val="28"/>
          <w:szCs w:val="28"/>
        </w:rPr>
        <w:t>計畫書請加</w:t>
      </w:r>
      <w:proofErr w:type="gramEnd"/>
      <w:r w:rsidRPr="00F50FB4">
        <w:rPr>
          <w:rFonts w:ascii="Times New Roman" w:eastAsia="標楷體" w:hAnsi="Times New Roman" w:cs="Times New Roman"/>
          <w:sz w:val="28"/>
          <w:szCs w:val="28"/>
        </w:rPr>
        <w:t>蓋</w:t>
      </w:r>
      <w:r w:rsidR="00132220" w:rsidRPr="00F50FB4">
        <w:rPr>
          <w:rFonts w:ascii="Times New Roman" w:eastAsia="標楷體" w:hAnsi="Times New Roman" w:cs="Times New Roman"/>
          <w:sz w:val="28"/>
          <w:szCs w:val="28"/>
        </w:rPr>
        <w:t>單位</w:t>
      </w:r>
      <w:r w:rsidRPr="00F50FB4">
        <w:rPr>
          <w:rFonts w:ascii="Times New Roman" w:eastAsia="標楷體" w:hAnsi="Times New Roman" w:cs="Times New Roman"/>
          <w:sz w:val="28"/>
          <w:szCs w:val="28"/>
        </w:rPr>
        <w:t>及負責人印鑑。</w:t>
      </w:r>
    </w:p>
    <w:p w14:paraId="4ABDCB7C" w14:textId="77777777" w:rsidR="00E14103" w:rsidRPr="00F50FB4" w:rsidRDefault="00E14103" w:rsidP="00E14103">
      <w:pPr>
        <w:pStyle w:val="aa"/>
        <w:numPr>
          <w:ilvl w:val="0"/>
          <w:numId w:val="20"/>
        </w:numPr>
        <w:tabs>
          <w:tab w:val="left" w:pos="284"/>
        </w:tabs>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認養計畫書裝訂後，如有缺漏、錯誤或需補充部分，得製作勘誤表或補充說明，份數與認養計畫書冊數相同，</w:t>
      </w:r>
      <w:proofErr w:type="gramStart"/>
      <w:r w:rsidRPr="00F50FB4">
        <w:rPr>
          <w:rFonts w:ascii="Times New Roman" w:eastAsia="標楷體" w:hAnsi="Times New Roman" w:cs="Times New Roman"/>
          <w:sz w:val="28"/>
          <w:szCs w:val="28"/>
        </w:rPr>
        <w:t>併</w:t>
      </w:r>
      <w:proofErr w:type="gramEnd"/>
      <w:r w:rsidRPr="00F50FB4">
        <w:rPr>
          <w:rFonts w:ascii="Times New Roman" w:eastAsia="標楷體" w:hAnsi="Times New Roman" w:cs="Times New Roman"/>
          <w:sz w:val="28"/>
          <w:szCs w:val="28"/>
        </w:rPr>
        <w:t>同認養計畫書送達。</w:t>
      </w:r>
    </w:p>
    <w:p w14:paraId="1D5E45E3" w14:textId="7EBD9711" w:rsidR="005054B0" w:rsidRPr="00F50FB4" w:rsidRDefault="005054B0" w:rsidP="0028169F">
      <w:pPr>
        <w:pStyle w:val="aa"/>
        <w:numPr>
          <w:ilvl w:val="0"/>
          <w:numId w:val="2"/>
        </w:numPr>
        <w:tabs>
          <w:tab w:val="left" w:pos="284"/>
        </w:tabs>
        <w:spacing w:line="400" w:lineRule="exact"/>
        <w:ind w:leftChars="0" w:left="851" w:hanging="567"/>
        <w:rPr>
          <w:rFonts w:ascii="Times New Roman" w:eastAsia="標楷體" w:hAnsi="Times New Roman" w:cs="Times New Roman"/>
          <w:sz w:val="28"/>
          <w:szCs w:val="28"/>
        </w:rPr>
      </w:pPr>
      <w:r w:rsidRPr="00F50FB4">
        <w:rPr>
          <w:rFonts w:ascii="Times New Roman" w:eastAsia="標楷體" w:hAnsi="Times New Roman" w:cs="Times New Roman"/>
          <w:sz w:val="28"/>
          <w:szCs w:val="28"/>
        </w:rPr>
        <w:t>簡報：詳</w:t>
      </w:r>
      <w:r w:rsidR="00DC1566">
        <w:rPr>
          <w:rFonts w:ascii="Times New Roman" w:eastAsia="標楷體" w:hAnsi="Times New Roman" w:cs="Times New Roman" w:hint="eastAsia"/>
          <w:sz w:val="28"/>
          <w:szCs w:val="28"/>
        </w:rPr>
        <w:t>如</w:t>
      </w:r>
      <w:r w:rsidR="00C34F05" w:rsidRPr="00F50FB4">
        <w:rPr>
          <w:rFonts w:ascii="Times New Roman" w:eastAsia="標楷體" w:hAnsi="Times New Roman" w:cs="Times New Roman"/>
          <w:sz w:val="28"/>
          <w:szCs w:val="28"/>
        </w:rPr>
        <w:t>評選</w:t>
      </w:r>
      <w:r w:rsidRPr="00F50FB4">
        <w:rPr>
          <w:rFonts w:ascii="Times New Roman" w:eastAsia="標楷體" w:hAnsi="Times New Roman" w:cs="Times New Roman"/>
          <w:sz w:val="28"/>
          <w:szCs w:val="28"/>
        </w:rPr>
        <w:t>須知。</w:t>
      </w:r>
    </w:p>
    <w:p w14:paraId="33F98AAC" w14:textId="2EE540E9" w:rsidR="00330944" w:rsidRPr="00F50FB4" w:rsidRDefault="0028169F" w:rsidP="0028169F">
      <w:pPr>
        <w:pStyle w:val="aa"/>
        <w:numPr>
          <w:ilvl w:val="0"/>
          <w:numId w:val="2"/>
        </w:numPr>
        <w:tabs>
          <w:tab w:val="left" w:pos="284"/>
        </w:tabs>
        <w:spacing w:line="400" w:lineRule="exact"/>
        <w:ind w:leftChars="0" w:left="851" w:hanging="567"/>
        <w:rPr>
          <w:rFonts w:ascii="Times New Roman" w:eastAsia="標楷體" w:hAnsi="Times New Roman" w:cs="Times New Roman"/>
          <w:sz w:val="28"/>
          <w:szCs w:val="28"/>
        </w:rPr>
      </w:pPr>
      <w:r w:rsidRPr="00F50FB4">
        <w:rPr>
          <w:rFonts w:ascii="Times New Roman" w:eastAsia="標楷體" w:hAnsi="Times New Roman" w:cs="Times New Roman"/>
          <w:sz w:val="28"/>
          <w:szCs w:val="28"/>
        </w:rPr>
        <w:t>機關聯絡人及電話</w:t>
      </w:r>
      <w:r w:rsidR="008A3E13">
        <w:rPr>
          <w:rFonts w:ascii="Times New Roman" w:eastAsia="標楷體" w:hAnsi="Times New Roman" w:cs="Times New Roman" w:hint="eastAsia"/>
          <w:sz w:val="28"/>
          <w:szCs w:val="28"/>
        </w:rPr>
        <w:t>：</w:t>
      </w:r>
      <w:r w:rsidRPr="00F50FB4">
        <w:rPr>
          <w:rFonts w:ascii="Times New Roman" w:eastAsia="標楷體" w:hAnsi="Times New Roman" w:cs="Times New Roman"/>
          <w:sz w:val="28"/>
          <w:szCs w:val="28"/>
        </w:rPr>
        <w:t>運動設施</w:t>
      </w:r>
      <w:r w:rsidR="009A6EC9">
        <w:rPr>
          <w:rFonts w:ascii="Times New Roman" w:eastAsia="標楷體" w:hAnsi="Times New Roman" w:cs="Times New Roman" w:hint="eastAsia"/>
          <w:sz w:val="28"/>
          <w:szCs w:val="28"/>
        </w:rPr>
        <w:t>科</w:t>
      </w:r>
      <w:r w:rsidR="00B84D5D">
        <w:rPr>
          <w:rFonts w:ascii="Times New Roman" w:eastAsia="標楷體" w:hAnsi="Times New Roman" w:cs="Times New Roman" w:hint="eastAsia"/>
          <w:sz w:val="28"/>
          <w:szCs w:val="28"/>
        </w:rPr>
        <w:t>科</w:t>
      </w:r>
      <w:r w:rsidRPr="00F50FB4">
        <w:rPr>
          <w:rFonts w:ascii="Times New Roman" w:eastAsia="標楷體" w:hAnsi="Times New Roman" w:cs="Times New Roman"/>
          <w:sz w:val="28"/>
          <w:szCs w:val="28"/>
        </w:rPr>
        <w:t>員</w:t>
      </w:r>
      <w:r w:rsidR="00B84D5D">
        <w:rPr>
          <w:rFonts w:ascii="Times New Roman" w:eastAsia="標楷體" w:hAnsi="Times New Roman" w:cs="Times New Roman" w:hint="eastAsia"/>
          <w:sz w:val="28"/>
          <w:szCs w:val="28"/>
        </w:rPr>
        <w:t>王姿涵</w:t>
      </w:r>
      <w:r w:rsidR="00DC1566">
        <w:rPr>
          <w:rFonts w:ascii="Times New Roman" w:eastAsia="標楷體" w:hAnsi="Times New Roman" w:cs="Times New Roman" w:hint="eastAsia"/>
          <w:sz w:val="28"/>
          <w:szCs w:val="28"/>
        </w:rPr>
        <w:t xml:space="preserve"> </w:t>
      </w:r>
      <w:r w:rsidR="00DC1566">
        <w:rPr>
          <w:rFonts w:ascii="Times New Roman" w:eastAsia="標楷體" w:hAnsi="Times New Roman" w:cs="Times New Roman" w:hint="eastAsia"/>
          <w:sz w:val="28"/>
          <w:szCs w:val="28"/>
        </w:rPr>
        <w:t>電話：</w:t>
      </w:r>
      <w:r w:rsidRPr="00F50FB4">
        <w:rPr>
          <w:rFonts w:ascii="Times New Roman" w:eastAsia="標楷體" w:hAnsi="Times New Roman" w:cs="Times New Roman"/>
          <w:sz w:val="28"/>
          <w:szCs w:val="28"/>
        </w:rPr>
        <w:t>06-2157691</w:t>
      </w:r>
      <w:r w:rsidR="00DC1566">
        <w:rPr>
          <w:rFonts w:ascii="Times New Roman" w:eastAsia="標楷體" w:hAnsi="Times New Roman" w:cs="Times New Roman" w:hint="eastAsia"/>
          <w:sz w:val="28"/>
          <w:szCs w:val="28"/>
        </w:rPr>
        <w:t>轉</w:t>
      </w:r>
      <w:r w:rsidRPr="00F50FB4">
        <w:rPr>
          <w:rFonts w:ascii="Times New Roman" w:eastAsia="標楷體" w:hAnsi="Times New Roman" w:cs="Times New Roman"/>
          <w:sz w:val="28"/>
          <w:szCs w:val="28"/>
        </w:rPr>
        <w:t>分機</w:t>
      </w:r>
      <w:r w:rsidR="009A6EC9">
        <w:rPr>
          <w:rFonts w:ascii="Times New Roman" w:eastAsia="標楷體" w:hAnsi="Times New Roman" w:cs="Times New Roman" w:hint="eastAsia"/>
          <w:sz w:val="28"/>
          <w:szCs w:val="28"/>
        </w:rPr>
        <w:t>2</w:t>
      </w:r>
      <w:r w:rsidR="009A6EC9">
        <w:rPr>
          <w:rFonts w:ascii="Times New Roman" w:eastAsia="標楷體" w:hAnsi="Times New Roman" w:cs="Times New Roman"/>
          <w:sz w:val="28"/>
          <w:szCs w:val="28"/>
        </w:rPr>
        <w:t>9</w:t>
      </w:r>
      <w:r w:rsidR="00B84D5D">
        <w:rPr>
          <w:rFonts w:ascii="Times New Roman" w:eastAsia="標楷體" w:hAnsi="Times New Roman" w:cs="Times New Roman" w:hint="eastAsia"/>
          <w:sz w:val="28"/>
          <w:szCs w:val="28"/>
        </w:rPr>
        <w:t>3</w:t>
      </w:r>
      <w:r w:rsidR="00330944" w:rsidRPr="00F50FB4">
        <w:rPr>
          <w:rFonts w:ascii="Times New Roman" w:eastAsia="標楷體" w:hAnsi="Times New Roman" w:cs="Times New Roman"/>
          <w:sz w:val="28"/>
          <w:szCs w:val="28"/>
        </w:rPr>
        <w:t>。</w:t>
      </w:r>
    </w:p>
    <w:p w14:paraId="0749BD62" w14:textId="77777777" w:rsidR="00B13182" w:rsidRPr="00F50FB4" w:rsidRDefault="00B13182">
      <w:pPr>
        <w:widowControl/>
        <w:rPr>
          <w:rFonts w:ascii="Times New Roman" w:eastAsia="標楷體" w:hAnsi="Times New Roman" w:cs="Times New Roman"/>
          <w:sz w:val="28"/>
          <w:szCs w:val="28"/>
        </w:rPr>
      </w:pPr>
      <w:r w:rsidRPr="00F50FB4">
        <w:rPr>
          <w:rFonts w:ascii="Times New Roman" w:eastAsia="標楷體" w:hAnsi="Times New Roman" w:cs="Times New Roman"/>
          <w:sz w:val="28"/>
          <w:szCs w:val="28"/>
        </w:rPr>
        <w:br w:type="page"/>
      </w:r>
    </w:p>
    <w:p w14:paraId="520C21F6" w14:textId="7AE884DD" w:rsidR="0028169F" w:rsidRDefault="00717B31" w:rsidP="00D010D7">
      <w:pPr>
        <w:spacing w:line="400" w:lineRule="exact"/>
        <w:jc w:val="center"/>
        <w:rPr>
          <w:rFonts w:ascii="Times New Roman" w:eastAsia="標楷體" w:hAnsi="Times New Roman" w:cs="Times New Roman"/>
          <w:b/>
          <w:sz w:val="32"/>
          <w:szCs w:val="32"/>
        </w:rPr>
      </w:pPr>
      <w:r>
        <w:rPr>
          <w:rFonts w:ascii="Times New Roman" w:eastAsia="標楷體" w:hAnsi="Times New Roman" w:cs="Times New Roman"/>
          <w:b/>
          <w:sz w:val="32"/>
          <w:szCs w:val="32"/>
        </w:rPr>
        <w:lastRenderedPageBreak/>
        <w:t>臺南市政府體育局</w:t>
      </w:r>
      <w:r w:rsidR="0028169F" w:rsidRPr="00F50FB4">
        <w:rPr>
          <w:rFonts w:ascii="Times New Roman" w:eastAsia="標楷體" w:hAnsi="Times New Roman" w:cs="Times New Roman"/>
          <w:b/>
          <w:sz w:val="32"/>
          <w:szCs w:val="32"/>
        </w:rPr>
        <w:t>所屬場</w:t>
      </w:r>
      <w:r w:rsidR="00D73673">
        <w:rPr>
          <w:rFonts w:ascii="Times New Roman" w:eastAsia="標楷體" w:hAnsi="Times New Roman" w:cs="Times New Roman" w:hint="eastAsia"/>
          <w:b/>
          <w:sz w:val="32"/>
          <w:szCs w:val="32"/>
        </w:rPr>
        <w:t>地</w:t>
      </w:r>
    </w:p>
    <w:p w14:paraId="3FE2F1C7" w14:textId="77777777" w:rsidR="00736419" w:rsidRDefault="00736419" w:rsidP="00D010D7">
      <w:pPr>
        <w:spacing w:line="400" w:lineRule="exact"/>
        <w:jc w:val="center"/>
        <w:rPr>
          <w:rFonts w:ascii="Times New Roman" w:eastAsia="標楷體" w:hAnsi="Times New Roman" w:cs="Times New Roman"/>
          <w:b/>
          <w:sz w:val="32"/>
          <w:szCs w:val="32"/>
        </w:rPr>
      </w:pPr>
      <w:proofErr w:type="gramStart"/>
      <w:r w:rsidRPr="00736419">
        <w:rPr>
          <w:rFonts w:ascii="Times New Roman" w:eastAsia="標楷體" w:hAnsi="Times New Roman" w:cs="Times New Roman" w:hint="eastAsia"/>
          <w:b/>
          <w:sz w:val="32"/>
          <w:szCs w:val="32"/>
        </w:rPr>
        <w:t>臺</w:t>
      </w:r>
      <w:proofErr w:type="gramEnd"/>
      <w:r w:rsidRPr="00736419">
        <w:rPr>
          <w:rFonts w:ascii="Times New Roman" w:eastAsia="標楷體" w:hAnsi="Times New Roman" w:cs="Times New Roman" w:hint="eastAsia"/>
          <w:b/>
          <w:sz w:val="32"/>
          <w:szCs w:val="32"/>
        </w:rPr>
        <w:t>南市立橄欖球場</w:t>
      </w:r>
    </w:p>
    <w:p w14:paraId="1ED583E7" w14:textId="4E7D81A2" w:rsidR="00D010D7" w:rsidRPr="00F50FB4" w:rsidRDefault="00E13ECA" w:rsidP="00D010D7">
      <w:pPr>
        <w:spacing w:line="400" w:lineRule="exact"/>
        <w:jc w:val="center"/>
        <w:rPr>
          <w:rFonts w:ascii="Times New Roman" w:eastAsia="標楷體" w:hAnsi="Times New Roman" w:cs="Times New Roman"/>
          <w:b/>
          <w:sz w:val="28"/>
          <w:szCs w:val="28"/>
        </w:rPr>
      </w:pPr>
      <w:r w:rsidRPr="00F50FB4">
        <w:rPr>
          <w:rFonts w:ascii="Times New Roman" w:eastAsia="標楷體" w:hAnsi="Times New Roman" w:cs="Times New Roman"/>
          <w:b/>
          <w:sz w:val="32"/>
          <w:szCs w:val="32"/>
        </w:rPr>
        <w:t>認養</w:t>
      </w:r>
      <w:r w:rsidR="00132220" w:rsidRPr="00F50FB4">
        <w:rPr>
          <w:rFonts w:ascii="Times New Roman" w:eastAsia="標楷體" w:hAnsi="Times New Roman" w:cs="Times New Roman"/>
          <w:b/>
          <w:sz w:val="32"/>
          <w:szCs w:val="32"/>
        </w:rPr>
        <w:t>單位</w:t>
      </w:r>
      <w:r w:rsidR="00D010D7" w:rsidRPr="00F50FB4">
        <w:rPr>
          <w:rFonts w:ascii="Times New Roman" w:eastAsia="標楷體" w:hAnsi="Times New Roman" w:cs="Times New Roman"/>
          <w:b/>
          <w:sz w:val="32"/>
          <w:szCs w:val="32"/>
        </w:rPr>
        <w:t>參與</w:t>
      </w:r>
      <w:r w:rsidR="00C34F05" w:rsidRPr="00F50FB4">
        <w:rPr>
          <w:rFonts w:ascii="Times New Roman" w:eastAsia="標楷體" w:hAnsi="Times New Roman" w:cs="Times New Roman"/>
          <w:b/>
          <w:sz w:val="32"/>
          <w:szCs w:val="32"/>
        </w:rPr>
        <w:t>評選</w:t>
      </w:r>
      <w:r w:rsidR="00D010D7" w:rsidRPr="00F50FB4">
        <w:rPr>
          <w:rFonts w:ascii="Times New Roman" w:eastAsia="標楷體" w:hAnsi="Times New Roman" w:cs="Times New Roman"/>
          <w:b/>
          <w:sz w:val="32"/>
          <w:szCs w:val="32"/>
        </w:rPr>
        <w:t>須知</w:t>
      </w:r>
    </w:p>
    <w:p w14:paraId="32F3045C" w14:textId="2FD7AA7A" w:rsidR="00B13182" w:rsidRPr="00F50FB4" w:rsidRDefault="0026178F" w:rsidP="004B66DD">
      <w:pPr>
        <w:numPr>
          <w:ilvl w:val="0"/>
          <w:numId w:val="9"/>
        </w:numPr>
        <w:spacing w:line="400" w:lineRule="exact"/>
        <w:ind w:left="1134" w:hanging="850"/>
        <w:rPr>
          <w:rFonts w:ascii="Times New Roman" w:eastAsia="標楷體" w:hAnsi="Times New Roman" w:cs="Times New Roman"/>
          <w:b/>
          <w:sz w:val="28"/>
          <w:szCs w:val="28"/>
        </w:rPr>
      </w:pPr>
      <w:r w:rsidRPr="00F50FB4">
        <w:rPr>
          <w:rFonts w:ascii="Times New Roman" w:eastAsia="標楷體" w:hAnsi="Times New Roman" w:cs="Times New Roman"/>
          <w:sz w:val="28"/>
          <w:szCs w:val="28"/>
        </w:rPr>
        <w:t>本</w:t>
      </w:r>
      <w:r w:rsidR="004B66DD" w:rsidRPr="00F50FB4">
        <w:rPr>
          <w:rFonts w:ascii="Times New Roman" w:eastAsia="標楷體" w:hAnsi="Times New Roman" w:cs="Times New Roman"/>
          <w:sz w:val="28"/>
          <w:szCs w:val="28"/>
        </w:rPr>
        <w:t>認養</w:t>
      </w:r>
      <w:r w:rsidRPr="00F50FB4">
        <w:rPr>
          <w:rFonts w:ascii="Times New Roman" w:eastAsia="標楷體" w:hAnsi="Times New Roman" w:cs="Times New Roman"/>
          <w:sz w:val="28"/>
          <w:szCs w:val="28"/>
        </w:rPr>
        <w:t>案</w:t>
      </w:r>
      <w:proofErr w:type="gramStart"/>
      <w:r w:rsidRPr="00F50FB4">
        <w:rPr>
          <w:rFonts w:ascii="Times New Roman" w:eastAsia="標楷體" w:hAnsi="Times New Roman" w:cs="Times New Roman"/>
          <w:sz w:val="28"/>
          <w:szCs w:val="28"/>
        </w:rPr>
        <w:t>採</w:t>
      </w:r>
      <w:proofErr w:type="gramEnd"/>
      <w:r w:rsidRPr="00F50FB4">
        <w:rPr>
          <w:rFonts w:ascii="Times New Roman" w:eastAsia="標楷體" w:hAnsi="Times New Roman" w:cs="Times New Roman"/>
          <w:sz w:val="28"/>
          <w:szCs w:val="28"/>
        </w:rPr>
        <w:t>提送書面認養計畫書及簡報</w:t>
      </w:r>
      <w:r w:rsidR="004B66DD" w:rsidRPr="00F50FB4">
        <w:rPr>
          <w:rFonts w:ascii="Times New Roman" w:eastAsia="標楷體" w:hAnsi="Times New Roman" w:cs="Times New Roman"/>
          <w:sz w:val="28"/>
          <w:szCs w:val="28"/>
        </w:rPr>
        <w:t>詢答</w:t>
      </w:r>
      <w:r w:rsidRPr="00F50FB4">
        <w:rPr>
          <w:rFonts w:ascii="Times New Roman" w:eastAsia="標楷體" w:hAnsi="Times New Roman" w:cs="Times New Roman"/>
          <w:sz w:val="28"/>
          <w:szCs w:val="28"/>
        </w:rPr>
        <w:t>方式辦理</w:t>
      </w:r>
      <w:r w:rsidR="00C34F05" w:rsidRPr="00F50FB4">
        <w:rPr>
          <w:rFonts w:ascii="Times New Roman" w:eastAsia="標楷體" w:hAnsi="Times New Roman" w:cs="Times New Roman"/>
          <w:sz w:val="28"/>
          <w:szCs w:val="28"/>
        </w:rPr>
        <w:t>評選</w:t>
      </w:r>
      <w:r w:rsidR="00B13182" w:rsidRPr="00F50FB4">
        <w:rPr>
          <w:rFonts w:ascii="Times New Roman" w:eastAsia="標楷體" w:hAnsi="Times New Roman" w:cs="Times New Roman"/>
          <w:sz w:val="28"/>
          <w:szCs w:val="28"/>
        </w:rPr>
        <w:t>作業</w:t>
      </w:r>
      <w:r w:rsidRPr="00F50FB4">
        <w:rPr>
          <w:rFonts w:ascii="Times New Roman" w:eastAsia="標楷體" w:hAnsi="Times New Roman" w:cs="Times New Roman"/>
          <w:sz w:val="28"/>
          <w:szCs w:val="28"/>
        </w:rPr>
        <w:t>。</w:t>
      </w:r>
    </w:p>
    <w:p w14:paraId="542FB383" w14:textId="27294170" w:rsidR="00602B1E" w:rsidRPr="00F50FB4" w:rsidRDefault="00C34F05" w:rsidP="00602B1E">
      <w:pPr>
        <w:pStyle w:val="aa"/>
        <w:numPr>
          <w:ilvl w:val="0"/>
          <w:numId w:val="12"/>
        </w:numPr>
        <w:spacing w:line="400" w:lineRule="exact"/>
        <w:ind w:leftChars="0"/>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評選</w:t>
      </w:r>
      <w:r w:rsidR="004B66DD" w:rsidRPr="00F50FB4">
        <w:rPr>
          <w:rFonts w:ascii="Times New Roman" w:eastAsia="標楷體" w:hAnsi="Times New Roman" w:cs="Times New Roman"/>
          <w:bCs/>
          <w:sz w:val="28"/>
          <w:szCs w:val="28"/>
        </w:rPr>
        <w:t>日期另行通知。</w:t>
      </w:r>
    </w:p>
    <w:p w14:paraId="09B94630" w14:textId="3ABE32B9" w:rsidR="004B66DD" w:rsidRPr="00F50FB4" w:rsidRDefault="00C34F05" w:rsidP="00602B1E">
      <w:pPr>
        <w:pStyle w:val="aa"/>
        <w:numPr>
          <w:ilvl w:val="0"/>
          <w:numId w:val="12"/>
        </w:numPr>
        <w:spacing w:line="400" w:lineRule="exact"/>
        <w:ind w:leftChars="0"/>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評選</w:t>
      </w:r>
      <w:r w:rsidR="004B66DD" w:rsidRPr="00F50FB4">
        <w:rPr>
          <w:rFonts w:ascii="Times New Roman" w:eastAsia="標楷體" w:hAnsi="Times New Roman" w:cs="Times New Roman"/>
          <w:bCs/>
          <w:sz w:val="28"/>
          <w:szCs w:val="28"/>
        </w:rPr>
        <w:t>地點</w:t>
      </w:r>
      <w:r w:rsidR="00DC1566">
        <w:rPr>
          <w:rFonts w:ascii="Times New Roman" w:eastAsia="標楷體" w:hAnsi="Times New Roman" w:cs="Times New Roman" w:hint="eastAsia"/>
          <w:bCs/>
          <w:sz w:val="28"/>
          <w:szCs w:val="28"/>
        </w:rPr>
        <w:t>：</w:t>
      </w:r>
      <w:proofErr w:type="gramStart"/>
      <w:r w:rsidR="004B66DD" w:rsidRPr="00F50FB4">
        <w:rPr>
          <w:rFonts w:ascii="Times New Roman" w:eastAsia="標楷體" w:hAnsi="Times New Roman" w:cs="Times New Roman"/>
          <w:bCs/>
          <w:sz w:val="28"/>
          <w:szCs w:val="28"/>
        </w:rPr>
        <w:t>臺</w:t>
      </w:r>
      <w:proofErr w:type="gramEnd"/>
      <w:r w:rsidR="004B66DD" w:rsidRPr="00F50FB4">
        <w:rPr>
          <w:rFonts w:ascii="Times New Roman" w:eastAsia="標楷體" w:hAnsi="Times New Roman" w:cs="Times New Roman"/>
          <w:bCs/>
          <w:sz w:val="28"/>
          <w:szCs w:val="28"/>
        </w:rPr>
        <w:t>南市</w:t>
      </w:r>
      <w:r w:rsidR="009A6EC9">
        <w:rPr>
          <w:rFonts w:ascii="Times New Roman" w:eastAsia="標楷體" w:hAnsi="Times New Roman" w:cs="Times New Roman" w:hint="eastAsia"/>
          <w:bCs/>
          <w:sz w:val="28"/>
          <w:szCs w:val="28"/>
        </w:rPr>
        <w:t>政府</w:t>
      </w:r>
      <w:r w:rsidR="004B66DD" w:rsidRPr="00F50FB4">
        <w:rPr>
          <w:rFonts w:ascii="Times New Roman" w:eastAsia="標楷體" w:hAnsi="Times New Roman" w:cs="Times New Roman"/>
          <w:bCs/>
          <w:sz w:val="28"/>
          <w:szCs w:val="28"/>
        </w:rPr>
        <w:t>體育</w:t>
      </w:r>
      <w:r w:rsidR="009A6EC9">
        <w:rPr>
          <w:rFonts w:ascii="Times New Roman" w:eastAsia="標楷體" w:hAnsi="Times New Roman" w:cs="Times New Roman" w:hint="eastAsia"/>
          <w:bCs/>
          <w:sz w:val="28"/>
          <w:szCs w:val="28"/>
        </w:rPr>
        <w:t>局</w:t>
      </w:r>
      <w:r w:rsidR="004B66DD" w:rsidRPr="00F50FB4">
        <w:rPr>
          <w:rFonts w:ascii="Times New Roman" w:eastAsia="標楷體" w:hAnsi="Times New Roman" w:cs="Times New Roman"/>
          <w:bCs/>
          <w:sz w:val="28"/>
          <w:szCs w:val="28"/>
        </w:rPr>
        <w:t>第</w:t>
      </w:r>
      <w:r w:rsidR="00983CA4">
        <w:rPr>
          <w:rFonts w:ascii="Times New Roman" w:eastAsia="標楷體" w:hAnsi="Times New Roman" w:cs="Times New Roman" w:hint="eastAsia"/>
          <w:bCs/>
          <w:sz w:val="28"/>
          <w:szCs w:val="28"/>
        </w:rPr>
        <w:t>1</w:t>
      </w:r>
      <w:r w:rsidR="004B66DD" w:rsidRPr="00F50FB4">
        <w:rPr>
          <w:rFonts w:ascii="Times New Roman" w:eastAsia="標楷體" w:hAnsi="Times New Roman" w:cs="Times New Roman"/>
          <w:bCs/>
          <w:sz w:val="28"/>
          <w:szCs w:val="28"/>
        </w:rPr>
        <w:t>會議室（臺南市南區體育路</w:t>
      </w:r>
      <w:r w:rsidR="004B66DD" w:rsidRPr="00F50FB4">
        <w:rPr>
          <w:rFonts w:ascii="Times New Roman" w:eastAsia="標楷體" w:hAnsi="Times New Roman" w:cs="Times New Roman"/>
          <w:bCs/>
          <w:sz w:val="28"/>
          <w:szCs w:val="28"/>
        </w:rPr>
        <w:t>10</w:t>
      </w:r>
      <w:r w:rsidR="004B66DD" w:rsidRPr="00F50FB4">
        <w:rPr>
          <w:rFonts w:ascii="Times New Roman" w:eastAsia="標楷體" w:hAnsi="Times New Roman" w:cs="Times New Roman"/>
          <w:bCs/>
          <w:sz w:val="28"/>
          <w:szCs w:val="28"/>
        </w:rPr>
        <w:t>號）</w:t>
      </w:r>
      <w:r w:rsidR="00DC1566">
        <w:rPr>
          <w:rFonts w:ascii="Times New Roman" w:eastAsia="標楷體" w:hAnsi="Times New Roman" w:cs="Times New Roman" w:hint="eastAsia"/>
          <w:bCs/>
          <w:sz w:val="28"/>
          <w:szCs w:val="28"/>
        </w:rPr>
        <w:t>，若有更動另行通知</w:t>
      </w:r>
      <w:r w:rsidR="004B66DD" w:rsidRPr="00F50FB4">
        <w:rPr>
          <w:rFonts w:ascii="Times New Roman" w:eastAsia="標楷體" w:hAnsi="Times New Roman" w:cs="Times New Roman"/>
          <w:bCs/>
          <w:sz w:val="28"/>
          <w:szCs w:val="28"/>
        </w:rPr>
        <w:t>。</w:t>
      </w:r>
    </w:p>
    <w:p w14:paraId="6439408E" w14:textId="4F6019EA" w:rsidR="004B66DD" w:rsidRPr="00F50FB4" w:rsidRDefault="004B66DD" w:rsidP="004B66DD">
      <w:pPr>
        <w:numPr>
          <w:ilvl w:val="0"/>
          <w:numId w:val="9"/>
        </w:numPr>
        <w:spacing w:line="400" w:lineRule="exact"/>
        <w:ind w:left="1134" w:hanging="850"/>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本認養案之</w:t>
      </w:r>
      <w:r w:rsidR="00C34F05" w:rsidRPr="00F50FB4">
        <w:rPr>
          <w:rFonts w:ascii="Times New Roman" w:eastAsia="標楷體" w:hAnsi="Times New Roman" w:cs="Times New Roman"/>
          <w:bCs/>
          <w:sz w:val="28"/>
          <w:szCs w:val="28"/>
        </w:rPr>
        <w:t>評選</w:t>
      </w:r>
      <w:r w:rsidRPr="00F50FB4">
        <w:rPr>
          <w:rFonts w:ascii="Times New Roman" w:eastAsia="標楷體" w:hAnsi="Times New Roman" w:cs="Times New Roman"/>
          <w:bCs/>
          <w:sz w:val="28"/>
          <w:szCs w:val="28"/>
        </w:rPr>
        <w:t>項目</w:t>
      </w:r>
      <w:r w:rsidR="00DC1566">
        <w:rPr>
          <w:rFonts w:ascii="Times New Roman" w:eastAsia="標楷體" w:hAnsi="Times New Roman" w:cs="Times New Roman" w:hint="eastAsia"/>
          <w:bCs/>
          <w:sz w:val="28"/>
          <w:szCs w:val="28"/>
        </w:rPr>
        <w:t>及評分</w:t>
      </w:r>
      <w:r w:rsidRPr="00F50FB4">
        <w:rPr>
          <w:rFonts w:ascii="Times New Roman" w:eastAsia="標楷體" w:hAnsi="Times New Roman" w:cs="Times New Roman"/>
          <w:bCs/>
          <w:sz w:val="28"/>
          <w:szCs w:val="28"/>
        </w:rPr>
        <w:t>如下</w:t>
      </w:r>
      <w:r w:rsidR="00B66BC0">
        <w:rPr>
          <w:rFonts w:ascii="Times New Roman" w:eastAsia="標楷體" w:hAnsi="Times New Roman" w:cs="Times New Roman" w:hint="eastAsia"/>
          <w:bCs/>
          <w:sz w:val="28"/>
          <w:szCs w:val="28"/>
        </w:rPr>
        <w:t>：</w:t>
      </w:r>
    </w:p>
    <w:tbl>
      <w:tblPr>
        <w:tblpPr w:leftFromText="180" w:rightFromText="180" w:vertAnchor="text" w:horzAnchor="margin" w:tblpX="250" w:tblpY="1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96"/>
        <w:gridCol w:w="2996"/>
        <w:gridCol w:w="4254"/>
        <w:gridCol w:w="776"/>
      </w:tblGrid>
      <w:tr w:rsidR="00E66BA5" w:rsidRPr="00F50FB4" w14:paraId="263921AE" w14:textId="77777777" w:rsidTr="000B0FD5">
        <w:tc>
          <w:tcPr>
            <w:tcW w:w="496" w:type="dxa"/>
            <w:shd w:val="clear" w:color="auto" w:fill="D9D9D9"/>
            <w:vAlign w:val="center"/>
          </w:tcPr>
          <w:p w14:paraId="5AA934BE"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項次</w:t>
            </w:r>
          </w:p>
        </w:tc>
        <w:tc>
          <w:tcPr>
            <w:tcW w:w="2996" w:type="dxa"/>
            <w:shd w:val="clear" w:color="auto" w:fill="D9D9D9"/>
            <w:vAlign w:val="center"/>
          </w:tcPr>
          <w:p w14:paraId="28593B36"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評選項目</w:t>
            </w:r>
          </w:p>
        </w:tc>
        <w:tc>
          <w:tcPr>
            <w:tcW w:w="4254" w:type="dxa"/>
            <w:shd w:val="clear" w:color="auto" w:fill="D9D9D9"/>
            <w:vAlign w:val="center"/>
          </w:tcPr>
          <w:p w14:paraId="02414676"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評選</w:t>
            </w:r>
            <w:proofErr w:type="gramStart"/>
            <w:r w:rsidRPr="00F50FB4">
              <w:rPr>
                <w:rFonts w:ascii="Times New Roman" w:eastAsia="標楷體" w:hAnsi="Times New Roman" w:cs="Times New Roman"/>
                <w:sz w:val="28"/>
                <w:szCs w:val="28"/>
              </w:rPr>
              <w:t>項目子項</w:t>
            </w:r>
            <w:proofErr w:type="gramEnd"/>
          </w:p>
        </w:tc>
        <w:tc>
          <w:tcPr>
            <w:tcW w:w="0" w:type="auto"/>
            <w:shd w:val="clear" w:color="auto" w:fill="D9D9D9"/>
            <w:vAlign w:val="center"/>
          </w:tcPr>
          <w:p w14:paraId="1D38C70E"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配分</w:t>
            </w:r>
          </w:p>
        </w:tc>
      </w:tr>
      <w:tr w:rsidR="00E66BA5" w:rsidRPr="00F50FB4" w14:paraId="27464EF9" w14:textId="77777777" w:rsidTr="000B0FD5">
        <w:tc>
          <w:tcPr>
            <w:tcW w:w="496" w:type="dxa"/>
            <w:vAlign w:val="center"/>
          </w:tcPr>
          <w:p w14:paraId="78CDE686"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1</w:t>
            </w:r>
          </w:p>
        </w:tc>
        <w:tc>
          <w:tcPr>
            <w:tcW w:w="2996" w:type="dxa"/>
            <w:vAlign w:val="center"/>
          </w:tcPr>
          <w:p w14:paraId="0E11AC7A" w14:textId="77777777" w:rsidR="00E66BA5" w:rsidRPr="00F50FB4" w:rsidRDefault="00E66BA5" w:rsidP="000B0FD5">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自主管理</w:t>
            </w:r>
          </w:p>
        </w:tc>
        <w:tc>
          <w:tcPr>
            <w:tcW w:w="4254" w:type="dxa"/>
            <w:vAlign w:val="center"/>
          </w:tcPr>
          <w:p w14:paraId="5712794B" w14:textId="77777777" w:rsidR="00E66BA5" w:rsidRDefault="00E66BA5" w:rsidP="00E66BA5">
            <w:pPr>
              <w:pStyle w:val="aa"/>
              <w:numPr>
                <w:ilvl w:val="0"/>
                <w:numId w:val="34"/>
              </w:numPr>
              <w:spacing w:line="400" w:lineRule="exact"/>
              <w:ind w:leftChars="0"/>
              <w:rPr>
                <w:rFonts w:ascii="Times New Roman" w:eastAsia="標楷體" w:hAnsi="Times New Roman" w:cs="Times New Roman"/>
                <w:sz w:val="28"/>
                <w:szCs w:val="28"/>
              </w:rPr>
            </w:pPr>
            <w:r w:rsidRPr="000473AB">
              <w:rPr>
                <w:rFonts w:ascii="Times New Roman" w:eastAsia="標楷體" w:hAnsi="Times New Roman" w:cs="Times New Roman"/>
                <w:sz w:val="28"/>
                <w:szCs w:val="28"/>
              </w:rPr>
              <w:t>認養單位現況</w:t>
            </w:r>
          </w:p>
          <w:p w14:paraId="7AC41C31" w14:textId="77777777" w:rsidR="00E66BA5" w:rsidRPr="000473AB" w:rsidRDefault="00E66BA5" w:rsidP="00E66BA5">
            <w:pPr>
              <w:pStyle w:val="aa"/>
              <w:numPr>
                <w:ilvl w:val="0"/>
                <w:numId w:val="34"/>
              </w:numPr>
              <w:spacing w:line="400" w:lineRule="exact"/>
              <w:ind w:leftChars="0"/>
              <w:rPr>
                <w:rFonts w:ascii="Times New Roman" w:eastAsia="標楷體" w:hAnsi="Times New Roman" w:cs="Times New Roman"/>
                <w:sz w:val="28"/>
                <w:szCs w:val="28"/>
              </w:rPr>
            </w:pPr>
            <w:r w:rsidRPr="000473AB">
              <w:rPr>
                <w:rFonts w:ascii="Times New Roman" w:eastAsia="標楷體" w:hAnsi="Times New Roman" w:cs="Times New Roman"/>
                <w:sz w:val="28"/>
                <w:szCs w:val="28"/>
              </w:rPr>
              <w:t>認養單位組織編制</w:t>
            </w:r>
          </w:p>
          <w:p w14:paraId="507A7DDC" w14:textId="77777777" w:rsidR="00E66BA5" w:rsidRDefault="00E66BA5" w:rsidP="00E66BA5">
            <w:pPr>
              <w:pStyle w:val="aa"/>
              <w:numPr>
                <w:ilvl w:val="0"/>
                <w:numId w:val="34"/>
              </w:numPr>
              <w:spacing w:line="400" w:lineRule="exact"/>
              <w:ind w:leftChars="0"/>
              <w:rPr>
                <w:rFonts w:ascii="Times New Roman" w:eastAsia="標楷體" w:hAnsi="Times New Roman" w:cs="Times New Roman"/>
                <w:sz w:val="28"/>
                <w:szCs w:val="28"/>
              </w:rPr>
            </w:pPr>
            <w:r w:rsidRPr="000473AB">
              <w:rPr>
                <w:rFonts w:ascii="Times New Roman" w:eastAsia="標楷體" w:hAnsi="Times New Roman" w:cs="Times New Roman"/>
                <w:sz w:val="28"/>
                <w:szCs w:val="28"/>
              </w:rPr>
              <w:t>認養規劃管理</w:t>
            </w:r>
          </w:p>
          <w:p w14:paraId="063B36B8" w14:textId="77777777" w:rsidR="00E66BA5" w:rsidRDefault="00E66BA5" w:rsidP="00E66BA5">
            <w:pPr>
              <w:pStyle w:val="aa"/>
              <w:numPr>
                <w:ilvl w:val="0"/>
                <w:numId w:val="34"/>
              </w:numPr>
              <w:spacing w:line="400" w:lineRule="exact"/>
              <w:ind w:leftChars="0"/>
              <w:rPr>
                <w:rFonts w:ascii="Times New Roman" w:eastAsia="標楷體" w:hAnsi="Times New Roman" w:cs="Times New Roman"/>
                <w:sz w:val="28"/>
                <w:szCs w:val="28"/>
              </w:rPr>
            </w:pPr>
            <w:r w:rsidRPr="005B24EB">
              <w:rPr>
                <w:rFonts w:ascii="Times New Roman" w:eastAsia="標楷體" w:hAnsi="Times New Roman" w:cs="Times New Roman"/>
                <w:sz w:val="28"/>
                <w:szCs w:val="28"/>
              </w:rPr>
              <w:t>認養場地使用管理須知</w:t>
            </w:r>
          </w:p>
          <w:p w14:paraId="28AEE37F" w14:textId="77777777" w:rsidR="00E66BA5" w:rsidRDefault="00E66BA5" w:rsidP="00E66BA5">
            <w:pPr>
              <w:pStyle w:val="aa"/>
              <w:numPr>
                <w:ilvl w:val="0"/>
                <w:numId w:val="34"/>
              </w:numPr>
              <w:spacing w:line="400" w:lineRule="exact"/>
              <w:ind w:leftChars="0"/>
              <w:rPr>
                <w:rFonts w:ascii="Times New Roman" w:eastAsia="標楷體" w:hAnsi="Times New Roman" w:cs="Times New Roman"/>
                <w:sz w:val="28"/>
                <w:szCs w:val="28"/>
              </w:rPr>
            </w:pPr>
            <w:r w:rsidRPr="005B24EB">
              <w:rPr>
                <w:rFonts w:ascii="Times New Roman" w:eastAsia="標楷體" w:hAnsi="Times New Roman" w:cs="Times New Roman"/>
                <w:sz w:val="28"/>
                <w:szCs w:val="28"/>
              </w:rPr>
              <w:t>緊急應變措施</w:t>
            </w:r>
          </w:p>
          <w:p w14:paraId="585A50E2" w14:textId="77777777" w:rsidR="00E66BA5" w:rsidRPr="005B24EB" w:rsidRDefault="00E66BA5" w:rsidP="00E66BA5">
            <w:pPr>
              <w:pStyle w:val="aa"/>
              <w:numPr>
                <w:ilvl w:val="0"/>
                <w:numId w:val="34"/>
              </w:numPr>
              <w:spacing w:line="400" w:lineRule="exact"/>
              <w:ind w:leftChars="0"/>
              <w:rPr>
                <w:rFonts w:ascii="Times New Roman" w:eastAsia="標楷體" w:hAnsi="Times New Roman" w:cs="Times New Roman"/>
                <w:sz w:val="28"/>
                <w:szCs w:val="28"/>
              </w:rPr>
            </w:pPr>
            <w:r w:rsidRPr="005B24EB">
              <w:rPr>
                <w:rFonts w:ascii="Times New Roman" w:eastAsia="標楷體" w:hAnsi="Times New Roman" w:cs="Times New Roman"/>
                <w:sz w:val="28"/>
                <w:szCs w:val="28"/>
              </w:rPr>
              <w:t>與主管機關協調配合機制</w:t>
            </w:r>
          </w:p>
        </w:tc>
        <w:tc>
          <w:tcPr>
            <w:tcW w:w="0" w:type="auto"/>
            <w:vAlign w:val="center"/>
          </w:tcPr>
          <w:p w14:paraId="1BDDCE76"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40</w:t>
            </w:r>
          </w:p>
        </w:tc>
      </w:tr>
      <w:tr w:rsidR="00E66BA5" w:rsidRPr="00F50FB4" w14:paraId="7CDA5D4A" w14:textId="77777777" w:rsidTr="000B0FD5">
        <w:tc>
          <w:tcPr>
            <w:tcW w:w="496" w:type="dxa"/>
            <w:vAlign w:val="center"/>
          </w:tcPr>
          <w:p w14:paraId="4F507295" w14:textId="77777777" w:rsidR="00E66BA5" w:rsidRPr="00F50FB4" w:rsidRDefault="00E66BA5" w:rsidP="000B0FD5">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2996" w:type="dxa"/>
            <w:vAlign w:val="center"/>
          </w:tcPr>
          <w:p w14:paraId="5C48ACF2" w14:textId="77777777" w:rsidR="00E66BA5"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場地</w:t>
            </w:r>
            <w:r>
              <w:rPr>
                <w:rFonts w:ascii="Times New Roman" w:eastAsia="標楷體" w:hAnsi="Times New Roman" w:cs="Times New Roman" w:hint="eastAsia"/>
                <w:sz w:val="28"/>
                <w:szCs w:val="28"/>
              </w:rPr>
              <w:t>維護</w:t>
            </w:r>
            <w:r w:rsidRPr="00F50FB4">
              <w:rPr>
                <w:rFonts w:ascii="Times New Roman" w:eastAsia="標楷體" w:hAnsi="Times New Roman" w:cs="Times New Roman"/>
                <w:sz w:val="28"/>
                <w:szCs w:val="28"/>
              </w:rPr>
              <w:t>管理</w:t>
            </w:r>
            <w:r>
              <w:rPr>
                <w:rFonts w:ascii="Times New Roman" w:eastAsia="標楷體" w:hAnsi="Times New Roman" w:cs="Times New Roman" w:hint="eastAsia"/>
                <w:sz w:val="28"/>
                <w:szCs w:val="28"/>
              </w:rPr>
              <w:t>（</w:t>
            </w:r>
            <w:r w:rsidRPr="00F50FB4">
              <w:rPr>
                <w:rFonts w:ascii="Times New Roman" w:eastAsia="標楷體" w:hAnsi="Times New Roman" w:cs="Times New Roman"/>
                <w:sz w:val="28"/>
                <w:szCs w:val="28"/>
              </w:rPr>
              <w:t>對於認養場地之整體規劃及管理維護計畫</w:t>
            </w:r>
            <w:r>
              <w:rPr>
                <w:rFonts w:ascii="Times New Roman" w:eastAsia="標楷體" w:hAnsi="Times New Roman" w:cs="Times New Roman" w:hint="eastAsia"/>
                <w:sz w:val="28"/>
                <w:szCs w:val="28"/>
              </w:rPr>
              <w:t>）</w:t>
            </w:r>
          </w:p>
        </w:tc>
        <w:tc>
          <w:tcPr>
            <w:tcW w:w="4254" w:type="dxa"/>
            <w:vAlign w:val="center"/>
          </w:tcPr>
          <w:p w14:paraId="6B1FB28D" w14:textId="77777777" w:rsidR="00E66BA5" w:rsidRPr="003E3328" w:rsidRDefault="00E66BA5" w:rsidP="00E66BA5">
            <w:pPr>
              <w:pStyle w:val="aa"/>
              <w:numPr>
                <w:ilvl w:val="0"/>
                <w:numId w:val="36"/>
              </w:numPr>
              <w:spacing w:line="400" w:lineRule="exact"/>
              <w:ind w:leftChars="0"/>
              <w:rPr>
                <w:rFonts w:ascii="Times New Roman" w:eastAsia="標楷體" w:hAnsi="Times New Roman" w:cs="Times New Roman"/>
                <w:sz w:val="28"/>
                <w:szCs w:val="28"/>
              </w:rPr>
            </w:pPr>
            <w:r w:rsidRPr="002C5DAD">
              <w:rPr>
                <w:rFonts w:ascii="Times New Roman" w:eastAsia="標楷體" w:hAnsi="Times New Roman" w:cs="Times New Roman"/>
                <w:sz w:val="28"/>
                <w:szCs w:val="28"/>
              </w:rPr>
              <w:t>認養區域及範圍</w:t>
            </w:r>
          </w:p>
          <w:p w14:paraId="3A11C7FB" w14:textId="77777777" w:rsidR="00E66BA5" w:rsidRPr="003F5B3F" w:rsidRDefault="00E66BA5" w:rsidP="00E66BA5">
            <w:pPr>
              <w:pStyle w:val="aa"/>
              <w:numPr>
                <w:ilvl w:val="0"/>
                <w:numId w:val="36"/>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場地維護管理方式（</w:t>
            </w:r>
            <w:r w:rsidRPr="003F5B3F">
              <w:rPr>
                <w:rFonts w:ascii="Times New Roman" w:eastAsia="標楷體" w:hAnsi="Times New Roman" w:cs="Times New Roman"/>
                <w:sz w:val="28"/>
                <w:szCs w:val="28"/>
              </w:rPr>
              <w:t>環境清潔維護</w:t>
            </w:r>
            <w:r>
              <w:rPr>
                <w:rFonts w:ascii="Times New Roman" w:eastAsia="標楷體" w:hAnsi="Times New Roman" w:cs="Times New Roman" w:hint="eastAsia"/>
                <w:sz w:val="28"/>
                <w:szCs w:val="28"/>
              </w:rPr>
              <w:t>）</w:t>
            </w:r>
          </w:p>
          <w:p w14:paraId="5731AC4B" w14:textId="28E35D66" w:rsidR="00E66BA5" w:rsidRPr="0046770B" w:rsidRDefault="00E66BA5" w:rsidP="00E66BA5">
            <w:pPr>
              <w:pStyle w:val="aa"/>
              <w:numPr>
                <w:ilvl w:val="0"/>
                <w:numId w:val="36"/>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設備資源</w:t>
            </w:r>
          </w:p>
        </w:tc>
        <w:tc>
          <w:tcPr>
            <w:tcW w:w="0" w:type="auto"/>
            <w:vAlign w:val="center"/>
          </w:tcPr>
          <w:p w14:paraId="27AB975C"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20</w:t>
            </w:r>
          </w:p>
        </w:tc>
      </w:tr>
      <w:tr w:rsidR="00E66BA5" w:rsidRPr="00F50FB4" w14:paraId="62264E91" w14:textId="77777777" w:rsidTr="000B0FD5">
        <w:tc>
          <w:tcPr>
            <w:tcW w:w="496" w:type="dxa"/>
            <w:vAlign w:val="center"/>
          </w:tcPr>
          <w:p w14:paraId="6039DAEA" w14:textId="77777777" w:rsidR="00E66BA5" w:rsidRPr="00F50FB4" w:rsidRDefault="00E66BA5" w:rsidP="000B0FD5">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2996" w:type="dxa"/>
            <w:vAlign w:val="center"/>
          </w:tcPr>
          <w:p w14:paraId="269026BD"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預期成效</w:t>
            </w:r>
          </w:p>
        </w:tc>
        <w:tc>
          <w:tcPr>
            <w:tcW w:w="4254" w:type="dxa"/>
            <w:vAlign w:val="center"/>
          </w:tcPr>
          <w:p w14:paraId="032AF170" w14:textId="77777777" w:rsidR="00E66BA5" w:rsidRDefault="00E66BA5" w:rsidP="00E66BA5">
            <w:pPr>
              <w:pStyle w:val="aa"/>
              <w:numPr>
                <w:ilvl w:val="0"/>
                <w:numId w:val="35"/>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辦理</w:t>
            </w:r>
            <w:r w:rsidRPr="00967649">
              <w:rPr>
                <w:rFonts w:ascii="Times New Roman" w:eastAsia="標楷體" w:hAnsi="Times New Roman" w:cs="Times New Roman"/>
                <w:sz w:val="28"/>
                <w:szCs w:val="28"/>
              </w:rPr>
              <w:t>年度活動及比賽規劃</w:t>
            </w:r>
          </w:p>
          <w:p w14:paraId="217D01D3" w14:textId="77777777" w:rsidR="00E66BA5" w:rsidRPr="00213E79" w:rsidRDefault="00E66BA5" w:rsidP="00E66BA5">
            <w:pPr>
              <w:pStyle w:val="aa"/>
              <w:numPr>
                <w:ilvl w:val="0"/>
                <w:numId w:val="35"/>
              </w:numPr>
              <w:spacing w:line="400" w:lineRule="exact"/>
              <w:ind w:leftChars="0"/>
              <w:rPr>
                <w:rFonts w:ascii="Times New Roman" w:eastAsia="標楷體" w:hAnsi="Times New Roman" w:cs="Times New Roman"/>
                <w:sz w:val="28"/>
                <w:szCs w:val="28"/>
              </w:rPr>
            </w:pPr>
            <w:r w:rsidRPr="002C5DAD">
              <w:rPr>
                <w:rFonts w:ascii="Times New Roman" w:eastAsia="標楷體" w:hAnsi="Times New Roman" w:cs="Times New Roman"/>
                <w:sz w:val="28"/>
                <w:szCs w:val="28"/>
              </w:rPr>
              <w:t>公共開放時間</w:t>
            </w:r>
          </w:p>
        </w:tc>
        <w:tc>
          <w:tcPr>
            <w:tcW w:w="0" w:type="auto"/>
            <w:vAlign w:val="center"/>
          </w:tcPr>
          <w:p w14:paraId="53BBAE9B"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30</w:t>
            </w:r>
          </w:p>
        </w:tc>
      </w:tr>
      <w:tr w:rsidR="00E66BA5" w:rsidRPr="00F50FB4" w14:paraId="14A7EDAB" w14:textId="77777777" w:rsidTr="000B0FD5">
        <w:tc>
          <w:tcPr>
            <w:tcW w:w="496" w:type="dxa"/>
            <w:vAlign w:val="center"/>
          </w:tcPr>
          <w:p w14:paraId="72A0FDD8"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4</w:t>
            </w:r>
          </w:p>
        </w:tc>
        <w:tc>
          <w:tcPr>
            <w:tcW w:w="2996" w:type="dxa"/>
            <w:vAlign w:val="center"/>
          </w:tcPr>
          <w:p w14:paraId="25373A43"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財務管理收支情形</w:t>
            </w:r>
          </w:p>
        </w:tc>
        <w:tc>
          <w:tcPr>
            <w:tcW w:w="4254" w:type="dxa"/>
            <w:vAlign w:val="center"/>
          </w:tcPr>
          <w:p w14:paraId="52C2DA4E"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預算明細表</w:t>
            </w:r>
            <w:r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含收入及支出</w:t>
            </w:r>
            <w:r w:rsidRPr="00F50FB4">
              <w:rPr>
                <w:rFonts w:ascii="Times New Roman" w:eastAsia="標楷體" w:hAnsi="Times New Roman" w:cs="Times New Roman"/>
                <w:sz w:val="28"/>
                <w:szCs w:val="28"/>
              </w:rPr>
              <w:t>)</w:t>
            </w:r>
          </w:p>
        </w:tc>
        <w:tc>
          <w:tcPr>
            <w:tcW w:w="0" w:type="auto"/>
            <w:vAlign w:val="center"/>
          </w:tcPr>
          <w:p w14:paraId="183DC47F"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10</w:t>
            </w:r>
          </w:p>
        </w:tc>
      </w:tr>
      <w:tr w:rsidR="00E66BA5" w:rsidRPr="00F50FB4" w14:paraId="754E6C64" w14:textId="77777777" w:rsidTr="000B0FD5">
        <w:tc>
          <w:tcPr>
            <w:tcW w:w="7746" w:type="dxa"/>
            <w:gridSpan w:val="3"/>
            <w:vAlign w:val="center"/>
          </w:tcPr>
          <w:p w14:paraId="09556F13"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總</w:t>
            </w:r>
            <w:r w:rsidRPr="00F50FB4">
              <w:rPr>
                <w:rFonts w:ascii="Times New Roman" w:eastAsia="標楷體" w:hAnsi="Times New Roman" w:cs="Times New Roman"/>
                <w:sz w:val="28"/>
                <w:szCs w:val="28"/>
              </w:rPr>
              <w:t xml:space="preserve">    </w:t>
            </w:r>
            <w:r w:rsidRPr="00F50FB4">
              <w:rPr>
                <w:rFonts w:ascii="Times New Roman" w:eastAsia="標楷體" w:hAnsi="Times New Roman" w:cs="Times New Roman"/>
                <w:sz w:val="28"/>
                <w:szCs w:val="28"/>
              </w:rPr>
              <w:t>分</w:t>
            </w:r>
          </w:p>
        </w:tc>
        <w:tc>
          <w:tcPr>
            <w:tcW w:w="0" w:type="auto"/>
            <w:vAlign w:val="center"/>
          </w:tcPr>
          <w:p w14:paraId="2D92D6FD" w14:textId="77777777" w:rsidR="00E66BA5" w:rsidRPr="00F50FB4" w:rsidRDefault="00E66BA5" w:rsidP="000B0FD5">
            <w:pPr>
              <w:spacing w:line="400" w:lineRule="exact"/>
              <w:rPr>
                <w:rFonts w:ascii="Times New Roman" w:eastAsia="標楷體" w:hAnsi="Times New Roman" w:cs="Times New Roman"/>
                <w:sz w:val="28"/>
                <w:szCs w:val="28"/>
              </w:rPr>
            </w:pPr>
            <w:r w:rsidRPr="00F50FB4">
              <w:rPr>
                <w:rFonts w:ascii="Times New Roman" w:eastAsia="標楷體" w:hAnsi="Times New Roman" w:cs="Times New Roman"/>
                <w:sz w:val="28"/>
                <w:szCs w:val="28"/>
              </w:rPr>
              <w:t>100</w:t>
            </w:r>
          </w:p>
        </w:tc>
      </w:tr>
    </w:tbl>
    <w:p w14:paraId="118C663A" w14:textId="77777777" w:rsidR="004B66DD" w:rsidRPr="00E66BA5" w:rsidRDefault="004B66DD" w:rsidP="004B66DD">
      <w:pPr>
        <w:spacing w:line="400" w:lineRule="exact"/>
        <w:ind w:left="720"/>
        <w:rPr>
          <w:rFonts w:ascii="Times New Roman" w:eastAsia="標楷體" w:hAnsi="Times New Roman" w:cs="Times New Roman"/>
          <w:bCs/>
          <w:sz w:val="28"/>
          <w:szCs w:val="28"/>
        </w:rPr>
      </w:pPr>
    </w:p>
    <w:p w14:paraId="2FCEB749" w14:textId="5A4515C1" w:rsidR="004B66DD" w:rsidRPr="00F50FB4" w:rsidRDefault="00132220" w:rsidP="004B66DD">
      <w:pPr>
        <w:numPr>
          <w:ilvl w:val="0"/>
          <w:numId w:val="9"/>
        </w:numPr>
        <w:spacing w:line="400" w:lineRule="exact"/>
        <w:ind w:left="1134" w:hanging="850"/>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認養單位</w:t>
      </w:r>
      <w:r w:rsidR="004B66DD" w:rsidRPr="00F50FB4">
        <w:rPr>
          <w:rFonts w:ascii="Times New Roman" w:eastAsia="標楷體" w:hAnsi="Times New Roman" w:cs="Times New Roman"/>
          <w:bCs/>
          <w:sz w:val="28"/>
          <w:szCs w:val="28"/>
        </w:rPr>
        <w:t>簡報：</w:t>
      </w:r>
    </w:p>
    <w:p w14:paraId="16A08C37" w14:textId="5DA56B10" w:rsidR="0007104C" w:rsidRPr="00F50FB4" w:rsidRDefault="004B66DD" w:rsidP="004B66DD">
      <w:pPr>
        <w:pStyle w:val="aa"/>
        <w:numPr>
          <w:ilvl w:val="0"/>
          <w:numId w:val="13"/>
        </w:numPr>
        <w:spacing w:line="400" w:lineRule="exact"/>
        <w:ind w:leftChars="0" w:left="1418" w:hanging="709"/>
        <w:rPr>
          <w:rFonts w:ascii="Times New Roman" w:eastAsia="標楷體" w:hAnsi="Times New Roman" w:cs="Times New Roman"/>
          <w:bCs/>
          <w:sz w:val="28"/>
          <w:szCs w:val="28"/>
        </w:rPr>
      </w:pPr>
      <w:r w:rsidRPr="00F50FB4">
        <w:rPr>
          <w:rFonts w:ascii="Times New Roman" w:eastAsia="標楷體" w:hAnsi="Times New Roman" w:cs="Times New Roman"/>
          <w:sz w:val="28"/>
          <w:szCs w:val="28"/>
        </w:rPr>
        <w:t>簡報</w:t>
      </w:r>
      <w:r w:rsidR="00DC1566">
        <w:rPr>
          <w:rFonts w:ascii="Times New Roman" w:eastAsia="標楷體" w:hAnsi="Times New Roman" w:cs="Times New Roman" w:hint="eastAsia"/>
          <w:sz w:val="28"/>
          <w:szCs w:val="28"/>
        </w:rPr>
        <w:t>現</w:t>
      </w:r>
      <w:r w:rsidRPr="00F50FB4">
        <w:rPr>
          <w:rFonts w:ascii="Times New Roman" w:eastAsia="標楷體" w:hAnsi="Times New Roman" w:cs="Times New Roman"/>
          <w:sz w:val="28"/>
          <w:szCs w:val="28"/>
        </w:rPr>
        <w:t>場提供下列設備器具，</w:t>
      </w:r>
      <w:r w:rsidR="00DC1566">
        <w:rPr>
          <w:rFonts w:ascii="Times New Roman" w:eastAsia="標楷體" w:hAnsi="Times New Roman" w:cs="Times New Roman" w:hint="eastAsia"/>
          <w:sz w:val="28"/>
          <w:szCs w:val="28"/>
        </w:rPr>
        <w:t>惟</w:t>
      </w:r>
      <w:r w:rsidRPr="00F50FB4">
        <w:rPr>
          <w:rFonts w:ascii="Times New Roman" w:eastAsia="標楷體" w:hAnsi="Times New Roman" w:cs="Times New Roman"/>
          <w:sz w:val="28"/>
          <w:szCs w:val="28"/>
        </w:rPr>
        <w:t>不保證與投標</w:t>
      </w:r>
      <w:r w:rsidR="00132220" w:rsidRPr="00F50FB4">
        <w:rPr>
          <w:rFonts w:ascii="Times New Roman" w:eastAsia="標楷體" w:hAnsi="Times New Roman" w:cs="Times New Roman"/>
          <w:sz w:val="28"/>
          <w:szCs w:val="28"/>
        </w:rPr>
        <w:t>單位</w:t>
      </w:r>
      <w:r w:rsidRPr="00F50FB4">
        <w:rPr>
          <w:rFonts w:ascii="Times New Roman" w:eastAsia="標楷體" w:hAnsi="Times New Roman" w:cs="Times New Roman"/>
          <w:sz w:val="28"/>
          <w:szCs w:val="28"/>
        </w:rPr>
        <w:t>設備相容或功能正常：</w:t>
      </w:r>
      <w:r w:rsidRPr="00F50FB4">
        <w:rPr>
          <w:rFonts w:ascii="Times New Roman" w:eastAsia="標楷體" w:hAnsi="Times New Roman" w:cs="Times New Roman"/>
          <w:sz w:val="28"/>
          <w:szCs w:val="28"/>
        </w:rPr>
        <w:t>110V</w:t>
      </w:r>
      <w:r w:rsidRPr="00F50FB4">
        <w:rPr>
          <w:rFonts w:ascii="Times New Roman" w:eastAsia="標楷體" w:hAnsi="Times New Roman" w:cs="Times New Roman"/>
          <w:sz w:val="28"/>
          <w:szCs w:val="28"/>
        </w:rPr>
        <w:t>電源</w:t>
      </w:r>
      <w:r w:rsidR="0007104C"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電源延長線</w:t>
      </w:r>
      <w:r w:rsidR="0007104C"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投影機</w:t>
      </w:r>
      <w:r w:rsidR="0007104C" w:rsidRPr="00F50FB4">
        <w:rPr>
          <w:rFonts w:ascii="Times New Roman" w:eastAsia="標楷體" w:hAnsi="Times New Roman" w:cs="Times New Roman"/>
          <w:sz w:val="28"/>
          <w:szCs w:val="28"/>
        </w:rPr>
        <w:t>、</w:t>
      </w:r>
      <w:r w:rsidRPr="00F50FB4">
        <w:rPr>
          <w:rFonts w:ascii="Times New Roman" w:eastAsia="標楷體" w:hAnsi="Times New Roman" w:cs="Times New Roman"/>
          <w:sz w:val="28"/>
          <w:szCs w:val="28"/>
        </w:rPr>
        <w:t>投影布幕。</w:t>
      </w:r>
      <w:r w:rsidR="0007104C" w:rsidRPr="00F50FB4">
        <w:rPr>
          <w:rFonts w:ascii="Times New Roman" w:eastAsia="標楷體" w:hAnsi="Times New Roman" w:cs="Times New Roman"/>
          <w:sz w:val="28"/>
          <w:szCs w:val="28"/>
        </w:rPr>
        <w:t>請</w:t>
      </w:r>
      <w:r w:rsidR="00132220" w:rsidRPr="00F50FB4">
        <w:rPr>
          <w:rFonts w:ascii="Times New Roman" w:eastAsia="標楷體" w:hAnsi="Times New Roman" w:cs="Times New Roman"/>
          <w:sz w:val="28"/>
          <w:szCs w:val="28"/>
        </w:rPr>
        <w:t>認養單位</w:t>
      </w:r>
      <w:r w:rsidR="0007104C" w:rsidRPr="00F50FB4">
        <w:rPr>
          <w:rFonts w:ascii="Times New Roman" w:eastAsia="標楷體" w:hAnsi="Times New Roman" w:cs="Times New Roman"/>
          <w:sz w:val="28"/>
          <w:szCs w:val="28"/>
        </w:rPr>
        <w:t>自備筆記型電腦、雷射筆。</w:t>
      </w:r>
    </w:p>
    <w:p w14:paraId="31574672" w14:textId="6F036F81" w:rsidR="0007104C" w:rsidRPr="00F50FB4" w:rsidRDefault="00DC1566" w:rsidP="004B66DD">
      <w:pPr>
        <w:pStyle w:val="aa"/>
        <w:numPr>
          <w:ilvl w:val="0"/>
          <w:numId w:val="13"/>
        </w:numPr>
        <w:spacing w:line="400" w:lineRule="exact"/>
        <w:ind w:leftChars="0" w:left="1418" w:hanging="709"/>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Pr>
          <w:rFonts w:ascii="Times New Roman" w:eastAsia="標楷體" w:hAnsi="Times New Roman" w:cs="Times New Roman" w:hint="eastAsia"/>
          <w:bCs/>
          <w:sz w:val="28"/>
          <w:szCs w:val="28"/>
        </w:rPr>
        <w:t>應</w:t>
      </w:r>
      <w:r w:rsidR="0007104C" w:rsidRPr="00F50FB4">
        <w:rPr>
          <w:rFonts w:ascii="Times New Roman" w:eastAsia="標楷體" w:hAnsi="Times New Roman" w:cs="Times New Roman"/>
          <w:bCs/>
          <w:sz w:val="28"/>
          <w:szCs w:val="28"/>
        </w:rPr>
        <w:t>以專案負責人代表簡報為原則（評選委員得視專案負責人實際參與情形作為評分參考）；簡報之</w:t>
      </w:r>
      <w:r>
        <w:rPr>
          <w:rFonts w:ascii="Times New Roman" w:eastAsia="標楷體" w:hAnsi="Times New Roman" w:cs="Times New Roman" w:hint="eastAsia"/>
          <w:bCs/>
          <w:sz w:val="28"/>
          <w:szCs w:val="28"/>
        </w:rPr>
        <w:t>順</w:t>
      </w:r>
      <w:r w:rsidR="0007104C" w:rsidRPr="00F50FB4">
        <w:rPr>
          <w:rFonts w:ascii="Times New Roman" w:eastAsia="標楷體" w:hAnsi="Times New Roman" w:cs="Times New Roman"/>
          <w:bCs/>
          <w:sz w:val="28"/>
          <w:szCs w:val="28"/>
        </w:rPr>
        <w:t>序按本機關收訖認養計</w:t>
      </w:r>
      <w:r>
        <w:rPr>
          <w:rFonts w:ascii="Times New Roman" w:eastAsia="標楷體" w:hAnsi="Times New Roman" w:cs="Times New Roman" w:hint="eastAsia"/>
          <w:bCs/>
          <w:sz w:val="28"/>
          <w:szCs w:val="28"/>
        </w:rPr>
        <w:t>書</w:t>
      </w:r>
      <w:proofErr w:type="gramStart"/>
      <w:r w:rsidR="0007104C" w:rsidRPr="00F50FB4">
        <w:rPr>
          <w:rFonts w:ascii="Times New Roman" w:eastAsia="標楷體" w:hAnsi="Times New Roman" w:cs="Times New Roman"/>
          <w:bCs/>
          <w:sz w:val="28"/>
          <w:szCs w:val="28"/>
        </w:rPr>
        <w:t>書</w:t>
      </w:r>
      <w:proofErr w:type="gramEnd"/>
      <w:r w:rsidR="0007104C" w:rsidRPr="00F50FB4">
        <w:rPr>
          <w:rFonts w:ascii="Times New Roman" w:eastAsia="標楷體" w:hAnsi="Times New Roman" w:cs="Times New Roman"/>
          <w:bCs/>
          <w:sz w:val="28"/>
          <w:szCs w:val="28"/>
        </w:rPr>
        <w:t>之</w:t>
      </w:r>
      <w:r>
        <w:rPr>
          <w:rFonts w:ascii="Times New Roman" w:eastAsia="標楷體" w:hAnsi="Times New Roman" w:cs="Times New Roman" w:hint="eastAsia"/>
          <w:bCs/>
          <w:sz w:val="28"/>
          <w:szCs w:val="28"/>
        </w:rPr>
        <w:t>順</w:t>
      </w:r>
      <w:r w:rsidR="0007104C" w:rsidRPr="00F50FB4">
        <w:rPr>
          <w:rFonts w:ascii="Times New Roman" w:eastAsia="標楷體" w:hAnsi="Times New Roman" w:cs="Times New Roman"/>
          <w:bCs/>
          <w:sz w:val="28"/>
          <w:szCs w:val="28"/>
        </w:rPr>
        <w:t>序為</w:t>
      </w:r>
      <w:r>
        <w:rPr>
          <w:rFonts w:ascii="Times New Roman" w:eastAsia="標楷體" w:hAnsi="Times New Roman" w:cs="Times New Roman" w:hint="eastAsia"/>
          <w:bCs/>
          <w:sz w:val="28"/>
          <w:szCs w:val="28"/>
        </w:rPr>
        <w:t>依據</w:t>
      </w:r>
      <w:r w:rsidR="0007104C" w:rsidRPr="00F50FB4">
        <w:rPr>
          <w:rFonts w:ascii="Times New Roman" w:eastAsia="標楷體" w:hAnsi="Times New Roman" w:cs="Times New Roman"/>
          <w:bCs/>
          <w:sz w:val="28"/>
          <w:szCs w:val="28"/>
        </w:rPr>
        <w:t>。</w:t>
      </w:r>
    </w:p>
    <w:p w14:paraId="71CBA820" w14:textId="2571B7A8" w:rsidR="0007104C" w:rsidRPr="00F50FB4" w:rsidRDefault="0007104C" w:rsidP="004B66DD">
      <w:pPr>
        <w:pStyle w:val="aa"/>
        <w:numPr>
          <w:ilvl w:val="0"/>
          <w:numId w:val="13"/>
        </w:numPr>
        <w:spacing w:line="400" w:lineRule="exact"/>
        <w:ind w:leftChars="0" w:left="1418" w:hanging="709"/>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輪由該</w:t>
      </w:r>
      <w:r w:rsidR="00DC1566">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sidRPr="00F50FB4">
        <w:rPr>
          <w:rFonts w:ascii="Times New Roman" w:eastAsia="標楷體" w:hAnsi="Times New Roman" w:cs="Times New Roman"/>
          <w:bCs/>
          <w:sz w:val="28"/>
          <w:szCs w:val="28"/>
        </w:rPr>
        <w:t>簡報時，出席人數不得超過</w:t>
      </w:r>
      <w:r w:rsidRPr="00F50FB4">
        <w:rPr>
          <w:rFonts w:ascii="Times New Roman" w:eastAsia="標楷體" w:hAnsi="Times New Roman" w:cs="Times New Roman"/>
          <w:bCs/>
          <w:sz w:val="28"/>
          <w:szCs w:val="28"/>
        </w:rPr>
        <w:t>3</w:t>
      </w:r>
      <w:r w:rsidRPr="00F50FB4">
        <w:rPr>
          <w:rFonts w:ascii="Times New Roman" w:eastAsia="標楷體" w:hAnsi="Times New Roman" w:cs="Times New Roman"/>
          <w:bCs/>
          <w:sz w:val="28"/>
          <w:szCs w:val="28"/>
        </w:rPr>
        <w:t>人。其他</w:t>
      </w:r>
      <w:r w:rsidR="00132220" w:rsidRPr="00F50FB4">
        <w:rPr>
          <w:rFonts w:ascii="Times New Roman" w:eastAsia="標楷體" w:hAnsi="Times New Roman" w:cs="Times New Roman"/>
          <w:bCs/>
          <w:sz w:val="28"/>
          <w:szCs w:val="28"/>
        </w:rPr>
        <w:t>單</w:t>
      </w:r>
      <w:r w:rsidR="00132220" w:rsidRPr="00F50FB4">
        <w:rPr>
          <w:rFonts w:ascii="Times New Roman" w:eastAsia="標楷體" w:hAnsi="Times New Roman" w:cs="Times New Roman"/>
          <w:bCs/>
          <w:sz w:val="28"/>
          <w:szCs w:val="28"/>
        </w:rPr>
        <w:lastRenderedPageBreak/>
        <w:t>位</w:t>
      </w:r>
      <w:r w:rsidRPr="00F50FB4">
        <w:rPr>
          <w:rFonts w:ascii="Times New Roman" w:eastAsia="標楷體" w:hAnsi="Times New Roman" w:cs="Times New Roman"/>
          <w:bCs/>
          <w:sz w:val="28"/>
          <w:szCs w:val="28"/>
        </w:rPr>
        <w:t>應先行退場。</w:t>
      </w:r>
    </w:p>
    <w:p w14:paraId="26B9D976" w14:textId="74345018" w:rsidR="004C0E80" w:rsidRPr="00F50FB4" w:rsidRDefault="0007104C" w:rsidP="004C0E80">
      <w:pPr>
        <w:pStyle w:val="aa"/>
        <w:numPr>
          <w:ilvl w:val="0"/>
          <w:numId w:val="13"/>
        </w:numPr>
        <w:spacing w:line="400" w:lineRule="exact"/>
        <w:ind w:leftChars="0" w:left="1418" w:hanging="709"/>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輪由</w:t>
      </w:r>
      <w:r w:rsidR="00DC1566" w:rsidRPr="00F50FB4">
        <w:rPr>
          <w:rFonts w:ascii="Times New Roman" w:eastAsia="標楷體" w:hAnsi="Times New Roman" w:cs="Times New Roman"/>
          <w:bCs/>
          <w:sz w:val="28"/>
          <w:szCs w:val="28"/>
        </w:rPr>
        <w:t>該</w:t>
      </w:r>
      <w:r w:rsidR="00DC1566">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sidRPr="00F50FB4">
        <w:rPr>
          <w:rFonts w:ascii="Times New Roman" w:eastAsia="標楷體" w:hAnsi="Times New Roman" w:cs="Times New Roman"/>
          <w:bCs/>
          <w:sz w:val="28"/>
          <w:szCs w:val="28"/>
        </w:rPr>
        <w:t>簡報，而該</w:t>
      </w:r>
      <w:r w:rsidR="00132220" w:rsidRPr="00F50FB4">
        <w:rPr>
          <w:rFonts w:ascii="Times New Roman" w:eastAsia="標楷體" w:hAnsi="Times New Roman" w:cs="Times New Roman"/>
          <w:bCs/>
          <w:sz w:val="28"/>
          <w:szCs w:val="28"/>
        </w:rPr>
        <w:t>單位</w:t>
      </w:r>
      <w:r w:rsidRPr="00F50FB4">
        <w:rPr>
          <w:rFonts w:ascii="Times New Roman" w:eastAsia="標楷體" w:hAnsi="Times New Roman" w:cs="Times New Roman"/>
          <w:bCs/>
          <w:sz w:val="28"/>
          <w:szCs w:val="28"/>
        </w:rPr>
        <w:t>未能及時</w:t>
      </w:r>
      <w:r w:rsidR="00DC1566">
        <w:rPr>
          <w:rFonts w:ascii="Times New Roman" w:eastAsia="標楷體" w:hAnsi="Times New Roman" w:cs="Times New Roman" w:hint="eastAsia"/>
          <w:bCs/>
          <w:sz w:val="28"/>
          <w:szCs w:val="28"/>
        </w:rPr>
        <w:t>進行</w:t>
      </w:r>
      <w:r w:rsidRPr="00F50FB4">
        <w:rPr>
          <w:rFonts w:ascii="Times New Roman" w:eastAsia="標楷體" w:hAnsi="Times New Roman" w:cs="Times New Roman"/>
          <w:bCs/>
          <w:sz w:val="28"/>
          <w:szCs w:val="28"/>
        </w:rPr>
        <w:t>簡報</w:t>
      </w:r>
      <w:r w:rsidR="00DC1566">
        <w:rPr>
          <w:rFonts w:ascii="Times New Roman" w:eastAsia="標楷體" w:hAnsi="Times New Roman" w:cs="Times New Roman" w:hint="eastAsia"/>
          <w:bCs/>
          <w:sz w:val="28"/>
          <w:szCs w:val="28"/>
        </w:rPr>
        <w:t>時</w:t>
      </w:r>
      <w:r w:rsidRPr="00F50FB4">
        <w:rPr>
          <w:rFonts w:ascii="Times New Roman" w:eastAsia="標楷體" w:hAnsi="Times New Roman" w:cs="Times New Roman"/>
          <w:bCs/>
          <w:sz w:val="28"/>
          <w:szCs w:val="28"/>
        </w:rPr>
        <w:t>，允許該</w:t>
      </w:r>
      <w:r w:rsidR="00132220" w:rsidRPr="00F50FB4">
        <w:rPr>
          <w:rFonts w:ascii="Times New Roman" w:eastAsia="標楷體" w:hAnsi="Times New Roman" w:cs="Times New Roman"/>
          <w:bCs/>
          <w:sz w:val="28"/>
          <w:szCs w:val="28"/>
        </w:rPr>
        <w:t>單位</w:t>
      </w:r>
      <w:r w:rsidR="00DC1566">
        <w:rPr>
          <w:rFonts w:ascii="Times New Roman" w:eastAsia="標楷體" w:hAnsi="Times New Roman" w:cs="Times New Roman" w:hint="eastAsia"/>
          <w:bCs/>
          <w:sz w:val="28"/>
          <w:szCs w:val="28"/>
        </w:rPr>
        <w:t>之</w:t>
      </w:r>
      <w:r w:rsidRPr="00F50FB4">
        <w:rPr>
          <w:rFonts w:ascii="Times New Roman" w:eastAsia="標楷體" w:hAnsi="Times New Roman" w:cs="Times New Roman"/>
          <w:bCs/>
          <w:sz w:val="28"/>
          <w:szCs w:val="28"/>
        </w:rPr>
        <w:t>簡報</w:t>
      </w:r>
      <w:r w:rsidR="00DC1566">
        <w:rPr>
          <w:rFonts w:ascii="Times New Roman" w:eastAsia="標楷體" w:hAnsi="Times New Roman" w:cs="Times New Roman" w:hint="eastAsia"/>
          <w:bCs/>
          <w:sz w:val="28"/>
          <w:szCs w:val="28"/>
        </w:rPr>
        <w:t>順</w:t>
      </w:r>
      <w:r w:rsidRPr="00F50FB4">
        <w:rPr>
          <w:rFonts w:ascii="Times New Roman" w:eastAsia="標楷體" w:hAnsi="Times New Roman" w:cs="Times New Roman"/>
          <w:bCs/>
          <w:sz w:val="28"/>
          <w:szCs w:val="28"/>
        </w:rPr>
        <w:t>序</w:t>
      </w:r>
      <w:proofErr w:type="gramStart"/>
      <w:r w:rsidRPr="00F50FB4">
        <w:rPr>
          <w:rFonts w:ascii="Times New Roman" w:eastAsia="標楷體" w:hAnsi="Times New Roman" w:cs="Times New Roman"/>
          <w:bCs/>
          <w:sz w:val="28"/>
          <w:szCs w:val="28"/>
        </w:rPr>
        <w:t>延至末位</w:t>
      </w:r>
      <w:proofErr w:type="gramEnd"/>
      <w:r w:rsidR="00DC1566">
        <w:rPr>
          <w:rFonts w:ascii="Times New Roman" w:eastAsia="標楷體" w:hAnsi="Times New Roman" w:cs="Times New Roman" w:hint="eastAsia"/>
          <w:bCs/>
          <w:sz w:val="28"/>
          <w:szCs w:val="28"/>
        </w:rPr>
        <w:t>。</w:t>
      </w:r>
      <w:proofErr w:type="gramStart"/>
      <w:r w:rsidR="00B66BC0">
        <w:rPr>
          <w:rFonts w:ascii="Times New Roman" w:eastAsia="標楷體" w:hAnsi="Times New Roman" w:cs="Times New Roman" w:hint="eastAsia"/>
          <w:bCs/>
          <w:sz w:val="28"/>
          <w:szCs w:val="28"/>
        </w:rPr>
        <w:t>如延至未位</w:t>
      </w:r>
      <w:proofErr w:type="gramEnd"/>
      <w:r w:rsidRPr="00F50FB4">
        <w:rPr>
          <w:rFonts w:ascii="Times New Roman" w:eastAsia="標楷體" w:hAnsi="Times New Roman" w:cs="Times New Roman"/>
          <w:bCs/>
          <w:sz w:val="28"/>
          <w:szCs w:val="28"/>
        </w:rPr>
        <w:t>仍未能及時簡報者，視同放棄簡報。</w:t>
      </w:r>
    </w:p>
    <w:p w14:paraId="24295030" w14:textId="17556EC2" w:rsidR="004C0E80" w:rsidRPr="00F50FB4" w:rsidRDefault="004C0E80" w:rsidP="004C0E80">
      <w:pPr>
        <w:pStyle w:val="aa"/>
        <w:numPr>
          <w:ilvl w:val="0"/>
          <w:numId w:val="13"/>
        </w:numPr>
        <w:spacing w:line="400" w:lineRule="exact"/>
        <w:ind w:leftChars="0" w:left="1418" w:hanging="709"/>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經順延簡報之</w:t>
      </w:r>
      <w:r w:rsidR="00DC1566">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sidRPr="00F50FB4">
        <w:rPr>
          <w:rFonts w:ascii="Times New Roman" w:eastAsia="標楷體" w:hAnsi="Times New Roman" w:cs="Times New Roman"/>
          <w:bCs/>
          <w:sz w:val="28"/>
          <w:szCs w:val="28"/>
        </w:rPr>
        <w:t>，</w:t>
      </w:r>
      <w:r w:rsidR="00C34F05" w:rsidRPr="00F50FB4">
        <w:rPr>
          <w:rFonts w:ascii="Times New Roman" w:eastAsia="標楷體" w:hAnsi="Times New Roman" w:cs="Times New Roman"/>
          <w:bCs/>
          <w:sz w:val="28"/>
          <w:szCs w:val="28"/>
        </w:rPr>
        <w:t>評選</w:t>
      </w:r>
      <w:r w:rsidRPr="00F50FB4">
        <w:rPr>
          <w:rFonts w:ascii="Times New Roman" w:eastAsia="標楷體" w:hAnsi="Times New Roman" w:cs="Times New Roman"/>
          <w:bCs/>
          <w:sz w:val="28"/>
          <w:szCs w:val="28"/>
        </w:rPr>
        <w:t>委員得給予較低之名次或分數。</w:t>
      </w:r>
    </w:p>
    <w:p w14:paraId="5881D158" w14:textId="209EC368" w:rsidR="004C0E80" w:rsidRPr="00F50FB4" w:rsidRDefault="00C34F05" w:rsidP="004C0E80">
      <w:pPr>
        <w:pStyle w:val="aa"/>
        <w:numPr>
          <w:ilvl w:val="0"/>
          <w:numId w:val="13"/>
        </w:numPr>
        <w:spacing w:line="400" w:lineRule="exact"/>
        <w:ind w:leftChars="0" w:left="1418" w:hanging="709"/>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評選</w:t>
      </w:r>
      <w:r w:rsidR="004C0E80" w:rsidRPr="00F50FB4">
        <w:rPr>
          <w:rFonts w:ascii="Times New Roman" w:eastAsia="標楷體" w:hAnsi="Times New Roman" w:cs="Times New Roman"/>
          <w:bCs/>
          <w:sz w:val="28"/>
          <w:szCs w:val="28"/>
        </w:rPr>
        <w:t>委員於</w:t>
      </w:r>
      <w:r w:rsidRPr="00F50FB4">
        <w:rPr>
          <w:rFonts w:ascii="Times New Roman" w:eastAsia="標楷體" w:hAnsi="Times New Roman" w:cs="Times New Roman"/>
          <w:bCs/>
          <w:sz w:val="28"/>
          <w:szCs w:val="28"/>
        </w:rPr>
        <w:t>評選</w:t>
      </w:r>
      <w:r w:rsidR="004C0E80" w:rsidRPr="00F50FB4">
        <w:rPr>
          <w:rFonts w:ascii="Times New Roman" w:eastAsia="標楷體" w:hAnsi="Times New Roman" w:cs="Times New Roman"/>
          <w:bCs/>
          <w:sz w:val="28"/>
          <w:szCs w:val="28"/>
        </w:rPr>
        <w:t>中</w:t>
      </w:r>
      <w:r w:rsidR="00DC1566">
        <w:rPr>
          <w:rFonts w:ascii="Times New Roman" w:eastAsia="標楷體" w:hAnsi="Times New Roman" w:cs="Times New Roman" w:hint="eastAsia"/>
          <w:bCs/>
          <w:sz w:val="28"/>
          <w:szCs w:val="28"/>
        </w:rPr>
        <w:t>，</w:t>
      </w:r>
      <w:r w:rsidR="004C0E80" w:rsidRPr="00F50FB4">
        <w:rPr>
          <w:rFonts w:ascii="Times New Roman" w:eastAsia="標楷體" w:hAnsi="Times New Roman" w:cs="Times New Roman"/>
          <w:bCs/>
          <w:sz w:val="28"/>
          <w:szCs w:val="28"/>
        </w:rPr>
        <w:t>得就參選</w:t>
      </w:r>
      <w:r w:rsidR="00132220" w:rsidRPr="00F50FB4">
        <w:rPr>
          <w:rFonts w:ascii="Times New Roman" w:eastAsia="標楷體" w:hAnsi="Times New Roman" w:cs="Times New Roman"/>
          <w:bCs/>
          <w:sz w:val="28"/>
          <w:szCs w:val="28"/>
        </w:rPr>
        <w:t>單位</w:t>
      </w:r>
      <w:r w:rsidR="004C0E80" w:rsidRPr="00F50FB4">
        <w:rPr>
          <w:rFonts w:ascii="Times New Roman" w:eastAsia="標楷體" w:hAnsi="Times New Roman" w:cs="Times New Roman"/>
          <w:bCs/>
          <w:sz w:val="28"/>
          <w:szCs w:val="28"/>
        </w:rPr>
        <w:t>所提與</w:t>
      </w:r>
      <w:r w:rsidRPr="00F50FB4">
        <w:rPr>
          <w:rFonts w:ascii="Times New Roman" w:eastAsia="標楷體" w:hAnsi="Times New Roman" w:cs="Times New Roman"/>
          <w:bCs/>
          <w:sz w:val="28"/>
          <w:szCs w:val="28"/>
        </w:rPr>
        <w:t>評選</w:t>
      </w:r>
      <w:r w:rsidR="004C0E80" w:rsidRPr="00F50FB4">
        <w:rPr>
          <w:rFonts w:ascii="Times New Roman" w:eastAsia="標楷體" w:hAnsi="Times New Roman" w:cs="Times New Roman"/>
          <w:bCs/>
          <w:sz w:val="28"/>
          <w:szCs w:val="28"/>
        </w:rPr>
        <w:t>項目有關之書面資料及簡報內容提出詢問，</w:t>
      </w:r>
      <w:r w:rsidR="00DC1566">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sidR="004C0E80" w:rsidRPr="00F50FB4">
        <w:rPr>
          <w:rFonts w:ascii="Times New Roman" w:eastAsia="標楷體" w:hAnsi="Times New Roman" w:cs="Times New Roman"/>
          <w:bCs/>
          <w:sz w:val="28"/>
          <w:szCs w:val="28"/>
        </w:rPr>
        <w:t>人員僅得就該詢問事項</w:t>
      </w:r>
      <w:r w:rsidR="00E64881">
        <w:rPr>
          <w:rFonts w:ascii="Times New Roman" w:eastAsia="標楷體" w:hAnsi="Times New Roman" w:cs="Times New Roman" w:hint="eastAsia"/>
          <w:bCs/>
          <w:sz w:val="28"/>
          <w:szCs w:val="28"/>
        </w:rPr>
        <w:t>答復</w:t>
      </w:r>
      <w:r w:rsidR="004C0E80" w:rsidRPr="00F50FB4">
        <w:rPr>
          <w:rFonts w:ascii="Times New Roman" w:eastAsia="標楷體" w:hAnsi="Times New Roman" w:cs="Times New Roman"/>
          <w:bCs/>
          <w:sz w:val="28"/>
          <w:szCs w:val="28"/>
        </w:rPr>
        <w:t>。</w:t>
      </w:r>
    </w:p>
    <w:p w14:paraId="785FA218" w14:textId="6A3C8F46" w:rsidR="003551BD" w:rsidRPr="00F50FB4" w:rsidRDefault="00DC1566" w:rsidP="003551BD">
      <w:pPr>
        <w:pStyle w:val="aa"/>
        <w:numPr>
          <w:ilvl w:val="0"/>
          <w:numId w:val="13"/>
        </w:numPr>
        <w:spacing w:line="400" w:lineRule="exact"/>
        <w:ind w:leftChars="0" w:left="1418" w:hanging="709"/>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sidR="004C0E80" w:rsidRPr="00F50FB4">
        <w:rPr>
          <w:rFonts w:ascii="Times New Roman" w:eastAsia="標楷體" w:hAnsi="Times New Roman" w:cs="Times New Roman"/>
          <w:bCs/>
          <w:sz w:val="28"/>
          <w:szCs w:val="28"/>
        </w:rPr>
        <w:t>家數未達</w:t>
      </w:r>
      <w:r w:rsidR="004C0E80" w:rsidRPr="00F50FB4">
        <w:rPr>
          <w:rFonts w:ascii="Times New Roman" w:eastAsia="標楷體" w:hAnsi="Times New Roman" w:cs="Times New Roman"/>
          <w:bCs/>
          <w:sz w:val="28"/>
          <w:szCs w:val="28"/>
        </w:rPr>
        <w:t>3</w:t>
      </w:r>
      <w:r w:rsidR="004C0E80" w:rsidRPr="00F50FB4">
        <w:rPr>
          <w:rFonts w:ascii="Times New Roman" w:eastAsia="標楷體" w:hAnsi="Times New Roman" w:cs="Times New Roman"/>
          <w:bCs/>
          <w:sz w:val="28"/>
          <w:szCs w:val="28"/>
        </w:rPr>
        <w:t>家時，簡報時間為</w:t>
      </w:r>
      <w:r w:rsidR="00B74ABC">
        <w:rPr>
          <w:rFonts w:ascii="Times New Roman" w:eastAsia="標楷體" w:hAnsi="Times New Roman" w:cs="Times New Roman"/>
          <w:bCs/>
          <w:sz w:val="28"/>
          <w:szCs w:val="28"/>
        </w:rPr>
        <w:t>10</w:t>
      </w:r>
      <w:r w:rsidR="004C0E80" w:rsidRPr="00F50FB4">
        <w:rPr>
          <w:rFonts w:ascii="Times New Roman" w:eastAsia="標楷體" w:hAnsi="Times New Roman" w:cs="Times New Roman"/>
          <w:bCs/>
          <w:sz w:val="28"/>
          <w:szCs w:val="28"/>
        </w:rPr>
        <w:t>分鐘，</w:t>
      </w:r>
      <w:r w:rsidR="00C34F05" w:rsidRPr="00F50FB4">
        <w:rPr>
          <w:rFonts w:ascii="Times New Roman" w:eastAsia="標楷體" w:hAnsi="Times New Roman" w:cs="Times New Roman"/>
          <w:sz w:val="28"/>
          <w:szCs w:val="28"/>
        </w:rPr>
        <w:t>評選</w:t>
      </w:r>
      <w:r w:rsidR="003551BD" w:rsidRPr="00F50FB4">
        <w:rPr>
          <w:rFonts w:ascii="Times New Roman" w:eastAsia="標楷體" w:hAnsi="Times New Roman" w:cs="Times New Roman"/>
          <w:sz w:val="28"/>
          <w:szCs w:val="28"/>
        </w:rPr>
        <w:t>委員詢問時間不限，</w:t>
      </w:r>
      <w:r w:rsidR="00132220" w:rsidRPr="00F50FB4">
        <w:rPr>
          <w:rFonts w:ascii="Times New Roman" w:eastAsia="標楷體" w:hAnsi="Times New Roman" w:cs="Times New Roman"/>
          <w:sz w:val="28"/>
          <w:szCs w:val="28"/>
        </w:rPr>
        <w:t>單位</w:t>
      </w:r>
      <w:r w:rsidR="003551BD" w:rsidRPr="00F50FB4">
        <w:rPr>
          <w:rFonts w:ascii="Times New Roman" w:eastAsia="標楷體" w:hAnsi="Times New Roman" w:cs="Times New Roman"/>
          <w:sz w:val="28"/>
          <w:szCs w:val="28"/>
        </w:rPr>
        <w:t>答</w:t>
      </w:r>
      <w:r>
        <w:rPr>
          <w:rFonts w:ascii="Times New Roman" w:eastAsia="標楷體" w:hAnsi="Times New Roman" w:cs="Times New Roman" w:hint="eastAsia"/>
          <w:sz w:val="28"/>
          <w:szCs w:val="28"/>
        </w:rPr>
        <w:t>復</w:t>
      </w:r>
      <w:r w:rsidR="003551BD" w:rsidRPr="00F50FB4">
        <w:rPr>
          <w:rFonts w:ascii="Times New Roman" w:eastAsia="標楷體" w:hAnsi="Times New Roman" w:cs="Times New Roman"/>
          <w:sz w:val="28"/>
          <w:szCs w:val="28"/>
        </w:rPr>
        <w:t>時間以</w:t>
      </w:r>
      <w:r w:rsidR="00B74ABC">
        <w:rPr>
          <w:rFonts w:ascii="Times New Roman" w:eastAsia="標楷體" w:hAnsi="Times New Roman" w:cs="Times New Roman"/>
          <w:sz w:val="28"/>
          <w:szCs w:val="28"/>
        </w:rPr>
        <w:t>5</w:t>
      </w:r>
      <w:r w:rsidR="003551BD" w:rsidRPr="00F50FB4">
        <w:rPr>
          <w:rFonts w:ascii="Times New Roman" w:eastAsia="標楷體" w:hAnsi="Times New Roman" w:cs="Times New Roman"/>
          <w:sz w:val="28"/>
          <w:szCs w:val="28"/>
        </w:rPr>
        <w:t>分鐘為限</w:t>
      </w:r>
      <w:r w:rsidR="004C0E80" w:rsidRPr="00F50FB4">
        <w:rPr>
          <w:rFonts w:ascii="Times New Roman" w:eastAsia="標楷體" w:hAnsi="Times New Roman" w:cs="Times New Roman"/>
          <w:bCs/>
          <w:sz w:val="28"/>
          <w:szCs w:val="28"/>
        </w:rPr>
        <w:t>；</w:t>
      </w:r>
      <w:r w:rsidR="003551BD" w:rsidRPr="00F50FB4">
        <w:rPr>
          <w:rFonts w:ascii="Times New Roman" w:eastAsia="標楷體" w:hAnsi="Times New Roman" w:cs="Times New Roman"/>
          <w:bCs/>
          <w:sz w:val="28"/>
          <w:szCs w:val="28"/>
        </w:rPr>
        <w:t>3</w:t>
      </w:r>
      <w:r w:rsidR="004C0E80" w:rsidRPr="00F50FB4">
        <w:rPr>
          <w:rFonts w:ascii="Times New Roman" w:eastAsia="標楷體" w:hAnsi="Times New Roman" w:cs="Times New Roman"/>
          <w:bCs/>
          <w:sz w:val="28"/>
          <w:szCs w:val="28"/>
        </w:rPr>
        <w:t>家以上，簡報及答</w:t>
      </w:r>
      <w:r>
        <w:rPr>
          <w:rFonts w:ascii="Times New Roman" w:eastAsia="標楷體" w:hAnsi="Times New Roman" w:cs="Times New Roman" w:hint="eastAsia"/>
          <w:bCs/>
          <w:sz w:val="28"/>
          <w:szCs w:val="28"/>
        </w:rPr>
        <w:t>復</w:t>
      </w:r>
      <w:proofErr w:type="gramStart"/>
      <w:r w:rsidR="004C0E80" w:rsidRPr="00F50FB4">
        <w:rPr>
          <w:rFonts w:ascii="Times New Roman" w:eastAsia="標楷體" w:hAnsi="Times New Roman" w:cs="Times New Roman"/>
          <w:bCs/>
          <w:sz w:val="28"/>
          <w:szCs w:val="28"/>
        </w:rPr>
        <w:t>時間</w:t>
      </w:r>
      <w:r>
        <w:rPr>
          <w:rFonts w:ascii="Times New Roman" w:eastAsia="標楷體" w:hAnsi="Times New Roman" w:cs="Times New Roman" w:hint="eastAsia"/>
          <w:bCs/>
          <w:sz w:val="28"/>
          <w:szCs w:val="28"/>
        </w:rPr>
        <w:t>均</w:t>
      </w:r>
      <w:r w:rsidR="00132220" w:rsidRPr="00F50FB4">
        <w:rPr>
          <w:rFonts w:ascii="Times New Roman" w:eastAsia="標楷體" w:hAnsi="Times New Roman" w:cs="Times New Roman"/>
          <w:bCs/>
          <w:sz w:val="28"/>
          <w:szCs w:val="28"/>
        </w:rPr>
        <w:t>以</w:t>
      </w:r>
      <w:r w:rsidR="00B74ABC">
        <w:rPr>
          <w:rFonts w:ascii="Times New Roman" w:eastAsia="標楷體" w:hAnsi="Times New Roman" w:cs="Times New Roman"/>
          <w:bCs/>
          <w:sz w:val="28"/>
          <w:szCs w:val="28"/>
        </w:rPr>
        <w:t>5</w:t>
      </w:r>
      <w:r w:rsidR="00132220" w:rsidRPr="00F50FB4">
        <w:rPr>
          <w:rFonts w:ascii="Times New Roman" w:eastAsia="標楷體" w:hAnsi="Times New Roman" w:cs="Times New Roman"/>
          <w:bCs/>
          <w:sz w:val="28"/>
          <w:szCs w:val="28"/>
        </w:rPr>
        <w:t>分鐘</w:t>
      </w:r>
      <w:proofErr w:type="gramEnd"/>
      <w:r w:rsidR="00132220" w:rsidRPr="00F50FB4">
        <w:rPr>
          <w:rFonts w:ascii="Times New Roman" w:eastAsia="標楷體" w:hAnsi="Times New Roman" w:cs="Times New Roman"/>
          <w:bCs/>
          <w:sz w:val="28"/>
          <w:szCs w:val="28"/>
        </w:rPr>
        <w:t>為限</w:t>
      </w:r>
      <w:r w:rsidR="004C0E80" w:rsidRPr="00F50FB4">
        <w:rPr>
          <w:rFonts w:ascii="Times New Roman" w:eastAsia="標楷體" w:hAnsi="Times New Roman" w:cs="Times New Roman"/>
          <w:bCs/>
          <w:sz w:val="28"/>
          <w:szCs w:val="28"/>
        </w:rPr>
        <w:t>。</w:t>
      </w:r>
    </w:p>
    <w:p w14:paraId="0F83FCA1" w14:textId="72E52BDE" w:rsidR="004C0E80" w:rsidRPr="00F50FB4" w:rsidRDefault="004C0E80" w:rsidP="003551BD">
      <w:pPr>
        <w:pStyle w:val="aa"/>
        <w:numPr>
          <w:ilvl w:val="0"/>
          <w:numId w:val="13"/>
        </w:numPr>
        <w:spacing w:line="400" w:lineRule="exact"/>
        <w:ind w:leftChars="0" w:left="1418" w:hanging="709"/>
        <w:rPr>
          <w:rFonts w:ascii="Times New Roman" w:eastAsia="標楷體" w:hAnsi="Times New Roman" w:cs="Times New Roman"/>
          <w:bCs/>
          <w:sz w:val="28"/>
          <w:szCs w:val="28"/>
        </w:rPr>
      </w:pPr>
      <w:r w:rsidRPr="00F50FB4">
        <w:rPr>
          <w:rFonts w:ascii="Times New Roman" w:eastAsia="標楷體" w:hAnsi="Times New Roman" w:cs="Times New Roman"/>
          <w:bCs/>
          <w:sz w:val="28"/>
          <w:szCs w:val="28"/>
        </w:rPr>
        <w:t>簡報及答</w:t>
      </w:r>
      <w:r w:rsidR="00DC1566">
        <w:rPr>
          <w:rFonts w:ascii="Times New Roman" w:eastAsia="標楷體" w:hAnsi="Times New Roman" w:cs="Times New Roman" w:hint="eastAsia"/>
          <w:bCs/>
          <w:sz w:val="28"/>
          <w:szCs w:val="28"/>
        </w:rPr>
        <w:t>復</w:t>
      </w:r>
      <w:r w:rsidRPr="00F50FB4">
        <w:rPr>
          <w:rFonts w:ascii="Times New Roman" w:eastAsia="標楷體" w:hAnsi="Times New Roman" w:cs="Times New Roman"/>
          <w:bCs/>
          <w:sz w:val="28"/>
          <w:szCs w:val="28"/>
        </w:rPr>
        <w:t>計時於倒數</w:t>
      </w:r>
      <w:r w:rsidR="003551BD" w:rsidRPr="00F50FB4">
        <w:rPr>
          <w:rFonts w:ascii="Times New Roman" w:eastAsia="標楷體" w:hAnsi="Times New Roman" w:cs="Times New Roman"/>
          <w:bCs/>
          <w:sz w:val="28"/>
          <w:szCs w:val="28"/>
        </w:rPr>
        <w:t>3</w:t>
      </w:r>
      <w:r w:rsidRPr="00F50FB4">
        <w:rPr>
          <w:rFonts w:ascii="Times New Roman" w:eastAsia="標楷體" w:hAnsi="Times New Roman" w:cs="Times New Roman"/>
          <w:bCs/>
          <w:sz w:val="28"/>
          <w:szCs w:val="28"/>
        </w:rPr>
        <w:t>分鐘時，按鈴</w:t>
      </w:r>
      <w:r w:rsidRPr="00F50FB4">
        <w:rPr>
          <w:rFonts w:ascii="Times New Roman" w:eastAsia="標楷體" w:hAnsi="Times New Roman" w:cs="Times New Roman"/>
          <w:bCs/>
          <w:sz w:val="28"/>
          <w:szCs w:val="28"/>
        </w:rPr>
        <w:t>1</w:t>
      </w:r>
      <w:r w:rsidRPr="00F50FB4">
        <w:rPr>
          <w:rFonts w:ascii="Times New Roman" w:eastAsia="標楷體" w:hAnsi="Times New Roman" w:cs="Times New Roman"/>
          <w:bCs/>
          <w:sz w:val="28"/>
          <w:szCs w:val="28"/>
        </w:rPr>
        <w:t>聲；時間到時按鈴</w:t>
      </w:r>
      <w:r w:rsidR="003551BD" w:rsidRPr="00F50FB4">
        <w:rPr>
          <w:rFonts w:ascii="Times New Roman" w:eastAsia="標楷體" w:hAnsi="Times New Roman" w:cs="Times New Roman"/>
          <w:bCs/>
          <w:sz w:val="28"/>
          <w:szCs w:val="28"/>
        </w:rPr>
        <w:t>2</w:t>
      </w:r>
      <w:r w:rsidRPr="00F50FB4">
        <w:rPr>
          <w:rFonts w:ascii="Times New Roman" w:eastAsia="標楷體" w:hAnsi="Times New Roman" w:cs="Times New Roman"/>
          <w:bCs/>
          <w:sz w:val="28"/>
          <w:szCs w:val="28"/>
        </w:rPr>
        <w:t>聲，</w:t>
      </w:r>
      <w:r w:rsidR="00DC1566">
        <w:rPr>
          <w:rFonts w:ascii="Times New Roman" w:eastAsia="標楷體" w:hAnsi="Times New Roman" w:cs="Times New Roman" w:hint="eastAsia"/>
          <w:bCs/>
          <w:sz w:val="28"/>
          <w:szCs w:val="28"/>
        </w:rPr>
        <w:t>認養</w:t>
      </w:r>
      <w:r w:rsidR="00132220" w:rsidRPr="00F50FB4">
        <w:rPr>
          <w:rFonts w:ascii="Times New Roman" w:eastAsia="標楷體" w:hAnsi="Times New Roman" w:cs="Times New Roman"/>
          <w:bCs/>
          <w:sz w:val="28"/>
          <w:szCs w:val="28"/>
        </w:rPr>
        <w:t>單位</w:t>
      </w:r>
      <w:r w:rsidRPr="00F50FB4">
        <w:rPr>
          <w:rFonts w:ascii="Times New Roman" w:eastAsia="標楷體" w:hAnsi="Times New Roman" w:cs="Times New Roman"/>
          <w:bCs/>
          <w:sz w:val="28"/>
          <w:szCs w:val="28"/>
        </w:rPr>
        <w:t>應立即停止簡報</w:t>
      </w:r>
      <w:r w:rsidR="003551BD" w:rsidRPr="00F50FB4">
        <w:rPr>
          <w:rFonts w:ascii="Times New Roman" w:eastAsia="標楷體" w:hAnsi="Times New Roman" w:cs="Times New Roman"/>
          <w:bCs/>
          <w:sz w:val="28"/>
          <w:szCs w:val="28"/>
        </w:rPr>
        <w:t>及答</w:t>
      </w:r>
      <w:r w:rsidR="00DC1566">
        <w:rPr>
          <w:rFonts w:ascii="Times New Roman" w:eastAsia="標楷體" w:hAnsi="Times New Roman" w:cs="Times New Roman" w:hint="eastAsia"/>
          <w:bCs/>
          <w:sz w:val="28"/>
          <w:szCs w:val="28"/>
        </w:rPr>
        <w:t>復</w:t>
      </w:r>
      <w:r w:rsidRPr="00F50FB4">
        <w:rPr>
          <w:rFonts w:ascii="Times New Roman" w:eastAsia="標楷體" w:hAnsi="Times New Roman" w:cs="Times New Roman"/>
          <w:bCs/>
          <w:sz w:val="28"/>
          <w:szCs w:val="28"/>
        </w:rPr>
        <w:t>。</w:t>
      </w:r>
    </w:p>
    <w:p w14:paraId="4A595F8C" w14:textId="70DC2F12" w:rsidR="004C0E80" w:rsidRPr="00F50FB4" w:rsidRDefault="00B13182" w:rsidP="004C0E80">
      <w:pPr>
        <w:pStyle w:val="aa"/>
        <w:numPr>
          <w:ilvl w:val="0"/>
          <w:numId w:val="22"/>
        </w:numPr>
        <w:spacing w:line="400" w:lineRule="exact"/>
        <w:ind w:leftChars="0" w:left="1134" w:hanging="896"/>
        <w:rPr>
          <w:rFonts w:ascii="Times New Roman" w:eastAsia="標楷體" w:hAnsi="Times New Roman" w:cs="Times New Roman"/>
          <w:sz w:val="28"/>
          <w:szCs w:val="28"/>
        </w:rPr>
      </w:pPr>
      <w:r w:rsidRPr="00F50FB4">
        <w:rPr>
          <w:rFonts w:ascii="Times New Roman" w:eastAsia="標楷體" w:hAnsi="Times New Roman" w:cs="Times New Roman"/>
          <w:sz w:val="28"/>
          <w:szCs w:val="28"/>
        </w:rPr>
        <w:t>本案</w:t>
      </w:r>
      <w:proofErr w:type="gramStart"/>
      <w:r w:rsidRPr="00F50FB4">
        <w:rPr>
          <w:rFonts w:ascii="Times New Roman" w:eastAsia="標楷體" w:hAnsi="Times New Roman" w:cs="Times New Roman"/>
          <w:sz w:val="28"/>
          <w:szCs w:val="28"/>
        </w:rPr>
        <w:t>採</w:t>
      </w:r>
      <w:proofErr w:type="gramEnd"/>
      <w:r w:rsidRPr="00F50FB4">
        <w:rPr>
          <w:rFonts w:ascii="Times New Roman" w:eastAsia="標楷體" w:hAnsi="Times New Roman" w:cs="Times New Roman"/>
          <w:sz w:val="28"/>
          <w:szCs w:val="28"/>
        </w:rPr>
        <w:t>總評分法</w:t>
      </w:r>
      <w:r w:rsidR="0014209C" w:rsidRPr="00F50FB4">
        <w:rPr>
          <w:rFonts w:ascii="Times New Roman" w:eastAsia="標楷體" w:hAnsi="Times New Roman" w:cs="Times New Roman"/>
          <w:sz w:val="28"/>
          <w:szCs w:val="28"/>
        </w:rPr>
        <w:t>評定</w:t>
      </w:r>
      <w:r w:rsidR="00CB2336" w:rsidRPr="00F50FB4">
        <w:rPr>
          <w:rFonts w:ascii="Times New Roman" w:eastAsia="標楷體" w:hAnsi="Times New Roman" w:cs="Times New Roman"/>
          <w:sz w:val="28"/>
          <w:szCs w:val="28"/>
        </w:rPr>
        <w:t>最優認養</w:t>
      </w:r>
      <w:r w:rsidR="00132220" w:rsidRPr="00F50FB4">
        <w:rPr>
          <w:rFonts w:ascii="Times New Roman" w:eastAsia="標楷體" w:hAnsi="Times New Roman" w:cs="Times New Roman"/>
          <w:sz w:val="28"/>
          <w:szCs w:val="28"/>
        </w:rPr>
        <w:t>單位</w:t>
      </w:r>
      <w:r w:rsidR="00B66BC0">
        <w:rPr>
          <w:rFonts w:ascii="Times New Roman" w:eastAsia="標楷體" w:hAnsi="Times New Roman" w:cs="Times New Roman" w:hint="eastAsia"/>
          <w:sz w:val="28"/>
          <w:szCs w:val="28"/>
        </w:rPr>
        <w:t>，</w:t>
      </w:r>
      <w:r w:rsidR="0014209C" w:rsidRPr="00F50FB4">
        <w:rPr>
          <w:rFonts w:ascii="Times New Roman" w:eastAsia="標楷體" w:hAnsi="Times New Roman" w:cs="Times New Roman"/>
          <w:sz w:val="28"/>
          <w:szCs w:val="28"/>
        </w:rPr>
        <w:t>評定方式為：</w:t>
      </w:r>
    </w:p>
    <w:p w14:paraId="43606D23" w14:textId="35A207B4" w:rsidR="000C1145" w:rsidRPr="00F50FB4" w:rsidRDefault="00DC1566" w:rsidP="004C0E80">
      <w:pPr>
        <w:pStyle w:val="aa"/>
        <w:numPr>
          <w:ilvl w:val="0"/>
          <w:numId w:val="2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由</w:t>
      </w:r>
      <w:r w:rsidR="00B13182" w:rsidRPr="00F50FB4">
        <w:rPr>
          <w:rFonts w:ascii="Times New Roman" w:eastAsia="標楷體" w:hAnsi="Times New Roman" w:cs="Times New Roman"/>
          <w:sz w:val="28"/>
          <w:szCs w:val="28"/>
        </w:rPr>
        <w:t>各</w:t>
      </w:r>
      <w:r w:rsidR="00C34F05" w:rsidRPr="00F50FB4">
        <w:rPr>
          <w:rFonts w:ascii="Times New Roman" w:eastAsia="標楷體" w:hAnsi="Times New Roman" w:cs="Times New Roman"/>
          <w:sz w:val="28"/>
          <w:szCs w:val="28"/>
        </w:rPr>
        <w:t>評選</w:t>
      </w:r>
      <w:r w:rsidR="00B13182" w:rsidRPr="00F50FB4">
        <w:rPr>
          <w:rFonts w:ascii="Times New Roman" w:eastAsia="標楷體" w:hAnsi="Times New Roman" w:cs="Times New Roman"/>
          <w:sz w:val="28"/>
          <w:szCs w:val="28"/>
        </w:rPr>
        <w:t>委員依</w:t>
      </w:r>
      <w:r w:rsidR="00C34F05" w:rsidRPr="00F50FB4">
        <w:rPr>
          <w:rFonts w:ascii="Times New Roman" w:eastAsia="標楷體" w:hAnsi="Times New Roman" w:cs="Times New Roman"/>
          <w:sz w:val="28"/>
          <w:szCs w:val="28"/>
        </w:rPr>
        <w:t>評選</w:t>
      </w:r>
      <w:r w:rsidR="00B13182" w:rsidRPr="00F50FB4">
        <w:rPr>
          <w:rFonts w:ascii="Times New Roman" w:eastAsia="標楷體" w:hAnsi="Times New Roman" w:cs="Times New Roman"/>
          <w:sz w:val="28"/>
          <w:szCs w:val="28"/>
        </w:rPr>
        <w:t>項目，填寫評分表之個別認養單位各項目評分，交由本機關計算個別認養單位之平均總評分（計算至小數點以下二位數，小數點以下第三位四捨五入），</w:t>
      </w:r>
      <w:r w:rsidR="000C1145" w:rsidRPr="00F50FB4">
        <w:rPr>
          <w:rFonts w:ascii="Times New Roman" w:eastAsia="標楷體" w:hAnsi="Times New Roman" w:cs="Times New Roman"/>
          <w:sz w:val="28"/>
          <w:szCs w:val="28"/>
        </w:rPr>
        <w:t>未達</w:t>
      </w:r>
      <w:r w:rsidR="00B74ABC">
        <w:rPr>
          <w:rFonts w:ascii="Times New Roman" w:eastAsia="標楷體" w:hAnsi="Times New Roman" w:cs="Times New Roman"/>
          <w:sz w:val="28"/>
          <w:szCs w:val="28"/>
        </w:rPr>
        <w:t>70</w:t>
      </w:r>
      <w:r w:rsidR="000C1145" w:rsidRPr="00F50FB4">
        <w:rPr>
          <w:rFonts w:ascii="Times New Roman" w:eastAsia="標楷體" w:hAnsi="Times New Roman" w:cs="Times New Roman"/>
          <w:sz w:val="28"/>
          <w:szCs w:val="28"/>
        </w:rPr>
        <w:t>分者不得為認養單位。</w:t>
      </w:r>
    </w:p>
    <w:p w14:paraId="5EFDC2F7" w14:textId="54BC528A" w:rsidR="004C0E80" w:rsidRPr="00F50FB4" w:rsidRDefault="000C1145" w:rsidP="004C0E80">
      <w:pPr>
        <w:pStyle w:val="aa"/>
        <w:numPr>
          <w:ilvl w:val="0"/>
          <w:numId w:val="23"/>
        </w:numPr>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若所有認養單位平均總評</w:t>
      </w:r>
      <w:proofErr w:type="gramStart"/>
      <w:r w:rsidRPr="00F50FB4">
        <w:rPr>
          <w:rFonts w:ascii="Times New Roman" w:eastAsia="標楷體" w:hAnsi="Times New Roman" w:cs="Times New Roman"/>
          <w:sz w:val="28"/>
          <w:szCs w:val="28"/>
        </w:rPr>
        <w:t>分均未達</w:t>
      </w:r>
      <w:proofErr w:type="gramEnd"/>
      <w:r w:rsidR="00B74ABC">
        <w:rPr>
          <w:rFonts w:ascii="Times New Roman" w:eastAsia="標楷體" w:hAnsi="Times New Roman" w:cs="Times New Roman"/>
          <w:sz w:val="28"/>
          <w:szCs w:val="28"/>
        </w:rPr>
        <w:t>70</w:t>
      </w:r>
      <w:r w:rsidRPr="00F50FB4">
        <w:rPr>
          <w:rFonts w:ascii="Times New Roman" w:eastAsia="標楷體" w:hAnsi="Times New Roman" w:cs="Times New Roman"/>
          <w:sz w:val="28"/>
          <w:szCs w:val="28"/>
        </w:rPr>
        <w:t>分時，則最優認養單位從缺。</w:t>
      </w:r>
    </w:p>
    <w:p w14:paraId="6E49BF53" w14:textId="7A1139B0" w:rsidR="0014209C" w:rsidRPr="00F50FB4" w:rsidRDefault="000C1145" w:rsidP="004C0E80">
      <w:pPr>
        <w:pStyle w:val="aa"/>
        <w:numPr>
          <w:ilvl w:val="0"/>
          <w:numId w:val="23"/>
        </w:numPr>
        <w:spacing w:line="400" w:lineRule="exact"/>
        <w:ind w:leftChars="0"/>
        <w:rPr>
          <w:rFonts w:ascii="Times New Roman" w:eastAsia="標楷體" w:hAnsi="Times New Roman" w:cs="Times New Roman"/>
          <w:sz w:val="28"/>
          <w:szCs w:val="28"/>
        </w:rPr>
      </w:pPr>
      <w:r w:rsidRPr="00F50FB4">
        <w:rPr>
          <w:rFonts w:ascii="Times New Roman" w:eastAsia="標楷體" w:hAnsi="Times New Roman" w:cs="Times New Roman"/>
          <w:sz w:val="28"/>
          <w:szCs w:val="28"/>
        </w:rPr>
        <w:t>平均總評分在</w:t>
      </w:r>
      <w:r w:rsidR="00B74ABC">
        <w:rPr>
          <w:rFonts w:ascii="Times New Roman" w:eastAsia="標楷體" w:hAnsi="Times New Roman" w:cs="Times New Roman"/>
          <w:sz w:val="28"/>
          <w:szCs w:val="28"/>
        </w:rPr>
        <w:t>70</w:t>
      </w:r>
      <w:r w:rsidRPr="00F50FB4">
        <w:rPr>
          <w:rFonts w:ascii="Times New Roman" w:eastAsia="標楷體" w:hAnsi="Times New Roman" w:cs="Times New Roman"/>
          <w:sz w:val="28"/>
          <w:szCs w:val="28"/>
        </w:rPr>
        <w:t>分以上之認養單位，</w:t>
      </w:r>
      <w:r w:rsidR="00DC1566">
        <w:rPr>
          <w:rFonts w:ascii="Times New Roman" w:eastAsia="標楷體" w:hAnsi="Times New Roman" w:cs="Times New Roman" w:hint="eastAsia"/>
          <w:sz w:val="28"/>
          <w:szCs w:val="28"/>
        </w:rPr>
        <w:t>以</w:t>
      </w:r>
      <w:r w:rsidRPr="00F50FB4">
        <w:rPr>
          <w:rFonts w:ascii="Times New Roman" w:eastAsia="標楷體" w:hAnsi="Times New Roman" w:cs="Times New Roman"/>
          <w:sz w:val="28"/>
          <w:szCs w:val="28"/>
        </w:rPr>
        <w:t>分數最高者，為最優認養單位。</w:t>
      </w:r>
    </w:p>
    <w:p w14:paraId="4C1D61C7" w14:textId="532AE188" w:rsidR="00F60551" w:rsidRPr="00B74ABC" w:rsidRDefault="00F60551">
      <w:pPr>
        <w:widowControl/>
        <w:rPr>
          <w:rFonts w:ascii="Times New Roman" w:eastAsia="標楷體" w:hAnsi="Times New Roman" w:cs="Times New Roman"/>
          <w:sz w:val="28"/>
          <w:szCs w:val="28"/>
        </w:rPr>
      </w:pPr>
    </w:p>
    <w:sectPr w:rsidR="00F60551" w:rsidRPr="00B74ABC" w:rsidSect="004857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DE65" w14:textId="77777777" w:rsidR="00252973" w:rsidRDefault="00252973" w:rsidP="007658D9">
      <w:r>
        <w:separator/>
      </w:r>
    </w:p>
  </w:endnote>
  <w:endnote w:type="continuationSeparator" w:id="0">
    <w:p w14:paraId="647DA7A6" w14:textId="77777777" w:rsidR="00252973" w:rsidRDefault="00252973" w:rsidP="0076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800002E3"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微軟正黑體"/>
    <w:charset w:val="88"/>
    <w:family w:val="modern"/>
    <w:pitch w:val="fixed"/>
    <w:sig w:usb0="800002E3"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6E6D" w14:textId="77777777" w:rsidR="00252973" w:rsidRDefault="00252973" w:rsidP="007658D9">
      <w:r>
        <w:separator/>
      </w:r>
    </w:p>
  </w:footnote>
  <w:footnote w:type="continuationSeparator" w:id="0">
    <w:p w14:paraId="5A5C0A64" w14:textId="77777777" w:rsidR="00252973" w:rsidRDefault="00252973" w:rsidP="0076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E0"/>
    <w:multiLevelType w:val="hybridMultilevel"/>
    <w:tmpl w:val="A66E730C"/>
    <w:lvl w:ilvl="0" w:tplc="1048F270">
      <w:start w:val="1"/>
      <w:numFmt w:val="taiwaneseCountingThousand"/>
      <w:lvlText w:val="%1、"/>
      <w:lvlJc w:val="left"/>
      <w:pPr>
        <w:ind w:left="720" w:hanging="480"/>
      </w:pPr>
      <w:rPr>
        <w:rFonts w:eastAsia="標楷體" w:hint="eastAsia"/>
        <w:b w:val="0"/>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BD052FA"/>
    <w:multiLevelType w:val="hybridMultilevel"/>
    <w:tmpl w:val="648E23BE"/>
    <w:lvl w:ilvl="0" w:tplc="228CB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174AB"/>
    <w:multiLevelType w:val="hybridMultilevel"/>
    <w:tmpl w:val="20D298BE"/>
    <w:lvl w:ilvl="0" w:tplc="D45A421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88262AF"/>
    <w:multiLevelType w:val="hybridMultilevel"/>
    <w:tmpl w:val="61D0D764"/>
    <w:lvl w:ilvl="0" w:tplc="36F6CF6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870889"/>
    <w:multiLevelType w:val="hybridMultilevel"/>
    <w:tmpl w:val="3CE6B778"/>
    <w:lvl w:ilvl="0" w:tplc="BC80FE62">
      <w:start w:val="1"/>
      <w:numFmt w:val="decimal"/>
      <w:lvlText w:val="(%1)"/>
      <w:lvlJc w:val="left"/>
      <w:pPr>
        <w:ind w:left="2149" w:hanging="480"/>
      </w:pPr>
      <w:rPr>
        <w:rFonts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5" w15:restartNumberingAfterBreak="0">
    <w:nsid w:val="213942FB"/>
    <w:multiLevelType w:val="hybridMultilevel"/>
    <w:tmpl w:val="AEC2C7F0"/>
    <w:lvl w:ilvl="0" w:tplc="BC80FE62">
      <w:start w:val="1"/>
      <w:numFmt w:val="decimal"/>
      <w:lvlText w:val="(%1)"/>
      <w:lvlJc w:val="left"/>
      <w:pPr>
        <w:ind w:left="2149" w:hanging="480"/>
      </w:pPr>
      <w:rPr>
        <w:rFonts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6" w15:restartNumberingAfterBreak="0">
    <w:nsid w:val="222E6E69"/>
    <w:multiLevelType w:val="hybridMultilevel"/>
    <w:tmpl w:val="FACADA1A"/>
    <w:lvl w:ilvl="0" w:tplc="BC80FE62">
      <w:start w:val="1"/>
      <w:numFmt w:val="decimal"/>
      <w:lvlText w:val="(%1)"/>
      <w:lvlJc w:val="left"/>
      <w:pPr>
        <w:ind w:left="2149" w:hanging="480"/>
      </w:pPr>
      <w:rPr>
        <w:rFonts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7" w15:restartNumberingAfterBreak="0">
    <w:nsid w:val="22931307"/>
    <w:multiLevelType w:val="hybridMultilevel"/>
    <w:tmpl w:val="3C1C7892"/>
    <w:lvl w:ilvl="0" w:tplc="C7CE9F3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B4BF3"/>
    <w:multiLevelType w:val="hybridMultilevel"/>
    <w:tmpl w:val="BA9C930E"/>
    <w:lvl w:ilvl="0" w:tplc="5D3EA2F8">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9" w15:restartNumberingAfterBreak="0">
    <w:nsid w:val="2A177598"/>
    <w:multiLevelType w:val="hybridMultilevel"/>
    <w:tmpl w:val="A5648656"/>
    <w:lvl w:ilvl="0" w:tplc="7EF6102E">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0" w15:restartNumberingAfterBreak="0">
    <w:nsid w:val="2C6A08FA"/>
    <w:multiLevelType w:val="hybridMultilevel"/>
    <w:tmpl w:val="46E4E76A"/>
    <w:lvl w:ilvl="0" w:tplc="5E229F30">
      <w:start w:val="1"/>
      <w:numFmt w:val="decimal"/>
      <w:lvlText w:val="%1."/>
      <w:lvlJc w:val="left"/>
      <w:pPr>
        <w:ind w:left="1680" w:hanging="480"/>
      </w:pPr>
      <w:rPr>
        <w:b w:val="0"/>
        <w:sz w:val="24"/>
        <w:szCs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06E2E4B"/>
    <w:multiLevelType w:val="hybridMultilevel"/>
    <w:tmpl w:val="648E23BE"/>
    <w:lvl w:ilvl="0" w:tplc="228CB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0251E2"/>
    <w:multiLevelType w:val="hybridMultilevel"/>
    <w:tmpl w:val="13D8CC1C"/>
    <w:lvl w:ilvl="0" w:tplc="285A7A10">
      <w:start w:val="1"/>
      <w:numFmt w:val="ideographDigital"/>
      <w:lvlText w:val="(%1)"/>
      <w:lvlJc w:val="left"/>
      <w:pPr>
        <w:ind w:left="1614" w:hanging="480"/>
      </w:pPr>
      <w:rPr>
        <w:rFonts w:hint="eastAsia"/>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71438D8"/>
    <w:multiLevelType w:val="hybridMultilevel"/>
    <w:tmpl w:val="648E23BE"/>
    <w:lvl w:ilvl="0" w:tplc="228CB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84625D"/>
    <w:multiLevelType w:val="hybridMultilevel"/>
    <w:tmpl w:val="B14E8E00"/>
    <w:lvl w:ilvl="0" w:tplc="5D3EA2F8">
      <w:start w:val="1"/>
      <w:numFmt w:val="decimal"/>
      <w:lvlText w:val="(%1)"/>
      <w:lvlJc w:val="left"/>
      <w:pPr>
        <w:ind w:left="1577" w:hanging="480"/>
      </w:pPr>
      <w:rPr>
        <w:rFonts w:hint="eastAsia"/>
      </w:rPr>
    </w:lvl>
    <w:lvl w:ilvl="1" w:tplc="04090019" w:tentative="1">
      <w:start w:val="1"/>
      <w:numFmt w:val="ideographTraditional"/>
      <w:lvlText w:val="%2、"/>
      <w:lvlJc w:val="left"/>
      <w:pPr>
        <w:ind w:left="2057" w:hanging="480"/>
      </w:pPr>
    </w:lvl>
    <w:lvl w:ilvl="2" w:tplc="0409001B" w:tentative="1">
      <w:start w:val="1"/>
      <w:numFmt w:val="lowerRoman"/>
      <w:lvlText w:val="%3."/>
      <w:lvlJc w:val="right"/>
      <w:pPr>
        <w:ind w:left="2537" w:hanging="480"/>
      </w:pPr>
    </w:lvl>
    <w:lvl w:ilvl="3" w:tplc="0409000F" w:tentative="1">
      <w:start w:val="1"/>
      <w:numFmt w:val="decimal"/>
      <w:lvlText w:val="%4."/>
      <w:lvlJc w:val="left"/>
      <w:pPr>
        <w:ind w:left="3017" w:hanging="480"/>
      </w:pPr>
    </w:lvl>
    <w:lvl w:ilvl="4" w:tplc="04090019" w:tentative="1">
      <w:start w:val="1"/>
      <w:numFmt w:val="ideographTraditional"/>
      <w:lvlText w:val="%5、"/>
      <w:lvlJc w:val="left"/>
      <w:pPr>
        <w:ind w:left="3497" w:hanging="480"/>
      </w:pPr>
    </w:lvl>
    <w:lvl w:ilvl="5" w:tplc="0409001B" w:tentative="1">
      <w:start w:val="1"/>
      <w:numFmt w:val="lowerRoman"/>
      <w:lvlText w:val="%6."/>
      <w:lvlJc w:val="right"/>
      <w:pPr>
        <w:ind w:left="3977" w:hanging="480"/>
      </w:pPr>
    </w:lvl>
    <w:lvl w:ilvl="6" w:tplc="0409000F" w:tentative="1">
      <w:start w:val="1"/>
      <w:numFmt w:val="decimal"/>
      <w:lvlText w:val="%7."/>
      <w:lvlJc w:val="left"/>
      <w:pPr>
        <w:ind w:left="4457" w:hanging="480"/>
      </w:pPr>
    </w:lvl>
    <w:lvl w:ilvl="7" w:tplc="04090019" w:tentative="1">
      <w:start w:val="1"/>
      <w:numFmt w:val="ideographTraditional"/>
      <w:lvlText w:val="%8、"/>
      <w:lvlJc w:val="left"/>
      <w:pPr>
        <w:ind w:left="4937" w:hanging="480"/>
      </w:pPr>
    </w:lvl>
    <w:lvl w:ilvl="8" w:tplc="0409001B" w:tentative="1">
      <w:start w:val="1"/>
      <w:numFmt w:val="lowerRoman"/>
      <w:lvlText w:val="%9."/>
      <w:lvlJc w:val="right"/>
      <w:pPr>
        <w:ind w:left="5417" w:hanging="480"/>
      </w:pPr>
    </w:lvl>
  </w:abstractNum>
  <w:abstractNum w:abstractNumId="15" w15:restartNumberingAfterBreak="0">
    <w:nsid w:val="409A0923"/>
    <w:multiLevelType w:val="hybridMultilevel"/>
    <w:tmpl w:val="493AB80A"/>
    <w:lvl w:ilvl="0" w:tplc="E00CDCA0">
      <w:start w:val="1"/>
      <w:numFmt w:val="decimal"/>
      <w:lvlText w:val="%1."/>
      <w:lvlJc w:val="left"/>
      <w:pPr>
        <w:ind w:left="960" w:hanging="480"/>
      </w:pPr>
      <w:rPr>
        <w:rFonts w:hAnsi="標楷體" w:cs="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4D43B85"/>
    <w:multiLevelType w:val="hybridMultilevel"/>
    <w:tmpl w:val="1A30134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490B7453"/>
    <w:multiLevelType w:val="hybridMultilevel"/>
    <w:tmpl w:val="B4C0CD78"/>
    <w:lvl w:ilvl="0" w:tplc="C7CE9F3C">
      <w:start w:val="1"/>
      <w:numFmt w:val="ideographDigit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9A46924"/>
    <w:multiLevelType w:val="hybridMultilevel"/>
    <w:tmpl w:val="40F2EFB2"/>
    <w:lvl w:ilvl="0" w:tplc="7EF6102E">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9" w15:restartNumberingAfterBreak="0">
    <w:nsid w:val="4DC411DA"/>
    <w:multiLevelType w:val="hybridMultilevel"/>
    <w:tmpl w:val="159084EE"/>
    <w:lvl w:ilvl="0" w:tplc="C7CE9F3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0B1B47"/>
    <w:multiLevelType w:val="hybridMultilevel"/>
    <w:tmpl w:val="6B4CD102"/>
    <w:lvl w:ilvl="0" w:tplc="6AB2B3DC">
      <w:start w:val="6"/>
      <w:numFmt w:val="ideographDigital"/>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187FDA"/>
    <w:multiLevelType w:val="hybridMultilevel"/>
    <w:tmpl w:val="C55CE6A4"/>
    <w:lvl w:ilvl="0" w:tplc="C3287B52">
      <w:start w:val="1"/>
      <w:numFmt w:val="taiwaneseCountingThousand"/>
      <w:lvlText w:val="%1、"/>
      <w:lvlJc w:val="left"/>
      <w:pPr>
        <w:ind w:left="720" w:hanging="480"/>
      </w:pPr>
      <w:rPr>
        <w:rFonts w:eastAsia="標楷體"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43D717B"/>
    <w:multiLevelType w:val="hybridMultilevel"/>
    <w:tmpl w:val="42AC22B0"/>
    <w:lvl w:ilvl="0" w:tplc="3E943E72">
      <w:start w:val="5"/>
      <w:numFmt w:val="ideographDigital"/>
      <w:lvlText w:val="%1、"/>
      <w:lvlJc w:val="left"/>
      <w:pPr>
        <w:ind w:left="1614"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1C7108"/>
    <w:multiLevelType w:val="hybridMultilevel"/>
    <w:tmpl w:val="0FE4FB8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4" w15:restartNumberingAfterBreak="0">
    <w:nsid w:val="583B249F"/>
    <w:multiLevelType w:val="hybridMultilevel"/>
    <w:tmpl w:val="232A8202"/>
    <w:lvl w:ilvl="0" w:tplc="285A7A10">
      <w:start w:val="1"/>
      <w:numFmt w:val="ideographDigital"/>
      <w:lvlText w:val="(%1)"/>
      <w:lvlJc w:val="left"/>
      <w:pPr>
        <w:ind w:left="1614" w:hanging="480"/>
      </w:pPr>
      <w:rPr>
        <w:rFonts w:hint="eastAsia"/>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590848B0"/>
    <w:multiLevelType w:val="hybridMultilevel"/>
    <w:tmpl w:val="B742FE36"/>
    <w:lvl w:ilvl="0" w:tplc="285A7A10">
      <w:start w:val="1"/>
      <w:numFmt w:val="ideographDigital"/>
      <w:lvlText w:val="(%1)"/>
      <w:lvlJc w:val="left"/>
      <w:pPr>
        <w:ind w:left="1189" w:hanging="480"/>
      </w:pPr>
      <w:rPr>
        <w:rFonts w:hint="eastAsia"/>
        <w:b w:val="0"/>
        <w:bC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5B8D793F"/>
    <w:multiLevelType w:val="hybridMultilevel"/>
    <w:tmpl w:val="17881FA0"/>
    <w:lvl w:ilvl="0" w:tplc="285A7A10">
      <w:start w:val="1"/>
      <w:numFmt w:val="ideographDigital"/>
      <w:lvlText w:val="(%1)"/>
      <w:lvlJc w:val="left"/>
      <w:pPr>
        <w:ind w:left="1614" w:hanging="480"/>
      </w:pPr>
      <w:rPr>
        <w:rFonts w:hint="eastAsia"/>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5E453701"/>
    <w:multiLevelType w:val="hybridMultilevel"/>
    <w:tmpl w:val="3664F1B2"/>
    <w:lvl w:ilvl="0" w:tplc="D26AE75E">
      <w:start w:val="1"/>
      <w:numFmt w:val="taiwaneseCountingThousand"/>
      <w:lvlText w:val="(%1)"/>
      <w:lvlJc w:val="left"/>
      <w:pPr>
        <w:ind w:left="1200" w:hanging="480"/>
      </w:pPr>
      <w:rPr>
        <w:rFonts w:hint="default"/>
        <w:b w:val="0"/>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59C6CFF"/>
    <w:multiLevelType w:val="hybridMultilevel"/>
    <w:tmpl w:val="862490D6"/>
    <w:lvl w:ilvl="0" w:tplc="5D3EA2F8">
      <w:start w:val="1"/>
      <w:numFmt w:val="decimal"/>
      <w:lvlText w:val="(%1)"/>
      <w:lvlJc w:val="left"/>
      <w:pPr>
        <w:ind w:left="1566" w:hanging="480"/>
      </w:pPr>
      <w:rPr>
        <w:rFonts w:hint="eastAsia"/>
      </w:rPr>
    </w:lvl>
    <w:lvl w:ilvl="1" w:tplc="04090019" w:tentative="1">
      <w:start w:val="1"/>
      <w:numFmt w:val="ideographTraditional"/>
      <w:lvlText w:val="%2、"/>
      <w:lvlJc w:val="left"/>
      <w:pPr>
        <w:ind w:left="2046" w:hanging="480"/>
      </w:pPr>
    </w:lvl>
    <w:lvl w:ilvl="2" w:tplc="0409001B" w:tentative="1">
      <w:start w:val="1"/>
      <w:numFmt w:val="lowerRoman"/>
      <w:lvlText w:val="%3."/>
      <w:lvlJc w:val="right"/>
      <w:pPr>
        <w:ind w:left="2526" w:hanging="480"/>
      </w:pPr>
    </w:lvl>
    <w:lvl w:ilvl="3" w:tplc="0409000F" w:tentative="1">
      <w:start w:val="1"/>
      <w:numFmt w:val="decimal"/>
      <w:lvlText w:val="%4."/>
      <w:lvlJc w:val="left"/>
      <w:pPr>
        <w:ind w:left="3006" w:hanging="480"/>
      </w:pPr>
    </w:lvl>
    <w:lvl w:ilvl="4" w:tplc="04090019" w:tentative="1">
      <w:start w:val="1"/>
      <w:numFmt w:val="ideographTraditional"/>
      <w:lvlText w:val="%5、"/>
      <w:lvlJc w:val="left"/>
      <w:pPr>
        <w:ind w:left="3486" w:hanging="480"/>
      </w:pPr>
    </w:lvl>
    <w:lvl w:ilvl="5" w:tplc="0409001B" w:tentative="1">
      <w:start w:val="1"/>
      <w:numFmt w:val="lowerRoman"/>
      <w:lvlText w:val="%6."/>
      <w:lvlJc w:val="right"/>
      <w:pPr>
        <w:ind w:left="3966" w:hanging="480"/>
      </w:pPr>
    </w:lvl>
    <w:lvl w:ilvl="6" w:tplc="0409000F" w:tentative="1">
      <w:start w:val="1"/>
      <w:numFmt w:val="decimal"/>
      <w:lvlText w:val="%7."/>
      <w:lvlJc w:val="left"/>
      <w:pPr>
        <w:ind w:left="4446" w:hanging="480"/>
      </w:pPr>
    </w:lvl>
    <w:lvl w:ilvl="7" w:tplc="04090019" w:tentative="1">
      <w:start w:val="1"/>
      <w:numFmt w:val="ideographTraditional"/>
      <w:lvlText w:val="%8、"/>
      <w:lvlJc w:val="left"/>
      <w:pPr>
        <w:ind w:left="4926" w:hanging="480"/>
      </w:pPr>
    </w:lvl>
    <w:lvl w:ilvl="8" w:tplc="0409001B" w:tentative="1">
      <w:start w:val="1"/>
      <w:numFmt w:val="lowerRoman"/>
      <w:lvlText w:val="%9."/>
      <w:lvlJc w:val="right"/>
      <w:pPr>
        <w:ind w:left="5406" w:hanging="480"/>
      </w:pPr>
    </w:lvl>
  </w:abstractNum>
  <w:abstractNum w:abstractNumId="29" w15:restartNumberingAfterBreak="0">
    <w:nsid w:val="65DA2EFD"/>
    <w:multiLevelType w:val="hybridMultilevel"/>
    <w:tmpl w:val="9E909B96"/>
    <w:lvl w:ilvl="0" w:tplc="C3287B52">
      <w:start w:val="1"/>
      <w:numFmt w:val="taiwaneseCountingThousand"/>
      <w:lvlText w:val="%1、"/>
      <w:lvlJc w:val="left"/>
      <w:pPr>
        <w:ind w:left="720" w:hanging="480"/>
      </w:pPr>
      <w:rPr>
        <w:rFonts w:eastAsia="標楷體"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A5B04E1"/>
    <w:multiLevelType w:val="hybridMultilevel"/>
    <w:tmpl w:val="A5E24214"/>
    <w:lvl w:ilvl="0" w:tplc="0A8E390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744B2569"/>
    <w:multiLevelType w:val="multilevel"/>
    <w:tmpl w:val="D2EA06BC"/>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1040"/>
        </w:tabs>
        <w:ind w:left="1040" w:hanging="680"/>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dstrike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bdr w:val="none" w:sz="0" w:space="0" w:color="auto"/>
      </w:rPr>
    </w:lvl>
    <w:lvl w:ilvl="5">
      <w:start w:val="1"/>
      <w:numFmt w:val="lowerLetter"/>
      <w:pStyle w:val="6"/>
      <w:lvlText w:val="%6."/>
      <w:lvlJc w:val="left"/>
      <w:pPr>
        <w:tabs>
          <w:tab w:val="num" w:pos="2628"/>
        </w:tabs>
        <w:ind w:left="2608" w:hanging="340"/>
      </w:pPr>
      <w:rPr>
        <w:rFonts w:ascii="新細明體" w:eastAsia="新細明體" w:hint="eastAsia"/>
        <w:b w:val="0"/>
        <w:i w:val="0"/>
        <w:sz w:val="24"/>
        <w:bdr w:val="none" w:sz="0" w:space="0" w:color="auto"/>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32" w15:restartNumberingAfterBreak="0">
    <w:nsid w:val="766E31AB"/>
    <w:multiLevelType w:val="hybridMultilevel"/>
    <w:tmpl w:val="A5648656"/>
    <w:lvl w:ilvl="0" w:tplc="7EF6102E">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3" w15:restartNumberingAfterBreak="0">
    <w:nsid w:val="78BD423B"/>
    <w:multiLevelType w:val="hybridMultilevel"/>
    <w:tmpl w:val="39189582"/>
    <w:lvl w:ilvl="0" w:tplc="285A7A10">
      <w:start w:val="1"/>
      <w:numFmt w:val="ideographDigital"/>
      <w:lvlText w:val="(%1)"/>
      <w:lvlJc w:val="left"/>
      <w:pPr>
        <w:ind w:left="1200" w:hanging="480"/>
      </w:pPr>
      <w:rPr>
        <w:rFonts w:hint="eastAsia"/>
        <w:b w:val="0"/>
        <w:bC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A985C28"/>
    <w:multiLevelType w:val="hybridMultilevel"/>
    <w:tmpl w:val="7A9AD322"/>
    <w:lvl w:ilvl="0" w:tplc="285A7A10">
      <w:start w:val="1"/>
      <w:numFmt w:val="ideographDigital"/>
      <w:lvlText w:val="(%1)"/>
      <w:lvlJc w:val="left"/>
      <w:pPr>
        <w:ind w:left="1614" w:hanging="480"/>
      </w:pPr>
      <w:rPr>
        <w:rFonts w:hint="eastAsia"/>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7AD462E5"/>
    <w:multiLevelType w:val="hybridMultilevel"/>
    <w:tmpl w:val="5E403CD0"/>
    <w:lvl w:ilvl="0" w:tplc="C7CE9F3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9"/>
  </w:num>
  <w:num w:numId="3">
    <w:abstractNumId w:val="2"/>
  </w:num>
  <w:num w:numId="4">
    <w:abstractNumId w:val="21"/>
  </w:num>
  <w:num w:numId="5">
    <w:abstractNumId w:val="8"/>
  </w:num>
  <w:num w:numId="6">
    <w:abstractNumId w:val="14"/>
  </w:num>
  <w:num w:numId="7">
    <w:abstractNumId w:val="15"/>
  </w:num>
  <w:num w:numId="8">
    <w:abstractNumId w:val="28"/>
  </w:num>
  <w:num w:numId="9">
    <w:abstractNumId w:val="0"/>
  </w:num>
  <w:num w:numId="10">
    <w:abstractNumId w:val="27"/>
  </w:num>
  <w:num w:numId="11">
    <w:abstractNumId w:val="10"/>
  </w:num>
  <w:num w:numId="12">
    <w:abstractNumId w:val="33"/>
  </w:num>
  <w:num w:numId="13">
    <w:abstractNumId w:val="34"/>
  </w:num>
  <w:num w:numId="14">
    <w:abstractNumId w:val="25"/>
  </w:num>
  <w:num w:numId="15">
    <w:abstractNumId w:val="9"/>
  </w:num>
  <w:num w:numId="16">
    <w:abstractNumId w:val="6"/>
  </w:num>
  <w:num w:numId="17">
    <w:abstractNumId w:val="18"/>
  </w:num>
  <w:num w:numId="18">
    <w:abstractNumId w:val="4"/>
  </w:num>
  <w:num w:numId="19">
    <w:abstractNumId w:val="32"/>
  </w:num>
  <w:num w:numId="20">
    <w:abstractNumId w:val="5"/>
  </w:num>
  <w:num w:numId="21">
    <w:abstractNumId w:val="7"/>
  </w:num>
  <w:num w:numId="22">
    <w:abstractNumId w:val="22"/>
  </w:num>
  <w:num w:numId="23">
    <w:abstractNumId w:val="26"/>
  </w:num>
  <w:num w:numId="24">
    <w:abstractNumId w:val="19"/>
  </w:num>
  <w:num w:numId="25">
    <w:abstractNumId w:val="17"/>
  </w:num>
  <w:num w:numId="26">
    <w:abstractNumId w:val="35"/>
  </w:num>
  <w:num w:numId="27">
    <w:abstractNumId w:val="20"/>
  </w:num>
  <w:num w:numId="28">
    <w:abstractNumId w:val="12"/>
  </w:num>
  <w:num w:numId="29">
    <w:abstractNumId w:val="31"/>
  </w:num>
  <w:num w:numId="30">
    <w:abstractNumId w:val="24"/>
  </w:num>
  <w:num w:numId="31">
    <w:abstractNumId w:val="3"/>
  </w:num>
  <w:num w:numId="32">
    <w:abstractNumId w:val="30"/>
  </w:num>
  <w:num w:numId="33">
    <w:abstractNumId w:val="23"/>
  </w:num>
  <w:num w:numId="34">
    <w:abstractNumId w:val="1"/>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037"/>
    <w:rsid w:val="0001302E"/>
    <w:rsid w:val="0002563E"/>
    <w:rsid w:val="00042AF3"/>
    <w:rsid w:val="00060AAD"/>
    <w:rsid w:val="000659D2"/>
    <w:rsid w:val="0007104C"/>
    <w:rsid w:val="00077DF5"/>
    <w:rsid w:val="000879F8"/>
    <w:rsid w:val="00092596"/>
    <w:rsid w:val="000C1145"/>
    <w:rsid w:val="000D095C"/>
    <w:rsid w:val="000D1AB0"/>
    <w:rsid w:val="000D4272"/>
    <w:rsid w:val="000D62C6"/>
    <w:rsid w:val="000E43C2"/>
    <w:rsid w:val="00120B6D"/>
    <w:rsid w:val="00132220"/>
    <w:rsid w:val="0014209C"/>
    <w:rsid w:val="001870A3"/>
    <w:rsid w:val="00191C0F"/>
    <w:rsid w:val="001924C1"/>
    <w:rsid w:val="001B1DC8"/>
    <w:rsid w:val="001B7FB3"/>
    <w:rsid w:val="001C6559"/>
    <w:rsid w:val="001D51FB"/>
    <w:rsid w:val="002027F2"/>
    <w:rsid w:val="0023604F"/>
    <w:rsid w:val="0024412C"/>
    <w:rsid w:val="00252973"/>
    <w:rsid w:val="0026178F"/>
    <w:rsid w:val="0026317B"/>
    <w:rsid w:val="00271CC6"/>
    <w:rsid w:val="00274606"/>
    <w:rsid w:val="0028169F"/>
    <w:rsid w:val="002819FA"/>
    <w:rsid w:val="003047A6"/>
    <w:rsid w:val="00330944"/>
    <w:rsid w:val="003521AD"/>
    <w:rsid w:val="003549D5"/>
    <w:rsid w:val="003551BD"/>
    <w:rsid w:val="00390514"/>
    <w:rsid w:val="003A3037"/>
    <w:rsid w:val="003E4760"/>
    <w:rsid w:val="003F5A26"/>
    <w:rsid w:val="00402398"/>
    <w:rsid w:val="0043082B"/>
    <w:rsid w:val="0045532F"/>
    <w:rsid w:val="00464114"/>
    <w:rsid w:val="00485742"/>
    <w:rsid w:val="004A6390"/>
    <w:rsid w:val="004B0F14"/>
    <w:rsid w:val="004B418B"/>
    <w:rsid w:val="004B66DD"/>
    <w:rsid w:val="004C0E80"/>
    <w:rsid w:val="00503905"/>
    <w:rsid w:val="0050516F"/>
    <w:rsid w:val="005054B0"/>
    <w:rsid w:val="00521007"/>
    <w:rsid w:val="00551294"/>
    <w:rsid w:val="005661EE"/>
    <w:rsid w:val="0059699C"/>
    <w:rsid w:val="005B72C8"/>
    <w:rsid w:val="005B7747"/>
    <w:rsid w:val="005C035B"/>
    <w:rsid w:val="005D5078"/>
    <w:rsid w:val="00602B1E"/>
    <w:rsid w:val="00672A26"/>
    <w:rsid w:val="006C13A8"/>
    <w:rsid w:val="006D2358"/>
    <w:rsid w:val="00717B31"/>
    <w:rsid w:val="00725746"/>
    <w:rsid w:val="00736419"/>
    <w:rsid w:val="007374F4"/>
    <w:rsid w:val="00750B59"/>
    <w:rsid w:val="007658D9"/>
    <w:rsid w:val="007679E1"/>
    <w:rsid w:val="007753B4"/>
    <w:rsid w:val="007877F8"/>
    <w:rsid w:val="007B2C0A"/>
    <w:rsid w:val="007B34CE"/>
    <w:rsid w:val="007B3F42"/>
    <w:rsid w:val="007C1083"/>
    <w:rsid w:val="007C64E8"/>
    <w:rsid w:val="00836F72"/>
    <w:rsid w:val="0083706A"/>
    <w:rsid w:val="008471CF"/>
    <w:rsid w:val="00847BE6"/>
    <w:rsid w:val="00863F06"/>
    <w:rsid w:val="00870707"/>
    <w:rsid w:val="008848F1"/>
    <w:rsid w:val="008A3929"/>
    <w:rsid w:val="008A3E13"/>
    <w:rsid w:val="008A66F5"/>
    <w:rsid w:val="008C0946"/>
    <w:rsid w:val="008C1070"/>
    <w:rsid w:val="009052C9"/>
    <w:rsid w:val="0091056E"/>
    <w:rsid w:val="0091659B"/>
    <w:rsid w:val="00923B26"/>
    <w:rsid w:val="00936489"/>
    <w:rsid w:val="009427A0"/>
    <w:rsid w:val="00983CA4"/>
    <w:rsid w:val="009A4260"/>
    <w:rsid w:val="009A6EC9"/>
    <w:rsid w:val="009E4C7F"/>
    <w:rsid w:val="00A0128F"/>
    <w:rsid w:val="00A14EFD"/>
    <w:rsid w:val="00A27B80"/>
    <w:rsid w:val="00A31D5B"/>
    <w:rsid w:val="00A3275C"/>
    <w:rsid w:val="00A360DB"/>
    <w:rsid w:val="00A37FBB"/>
    <w:rsid w:val="00A502CC"/>
    <w:rsid w:val="00A5626C"/>
    <w:rsid w:val="00A60CD1"/>
    <w:rsid w:val="00A61C18"/>
    <w:rsid w:val="00A94845"/>
    <w:rsid w:val="00AA0C78"/>
    <w:rsid w:val="00AA6115"/>
    <w:rsid w:val="00AA63F6"/>
    <w:rsid w:val="00AA7C38"/>
    <w:rsid w:val="00AB0652"/>
    <w:rsid w:val="00AF14E5"/>
    <w:rsid w:val="00AF4FC3"/>
    <w:rsid w:val="00B13182"/>
    <w:rsid w:val="00B244DA"/>
    <w:rsid w:val="00B47B47"/>
    <w:rsid w:val="00B66BC0"/>
    <w:rsid w:val="00B70028"/>
    <w:rsid w:val="00B74ABC"/>
    <w:rsid w:val="00B84D5D"/>
    <w:rsid w:val="00BA6EAF"/>
    <w:rsid w:val="00BB539E"/>
    <w:rsid w:val="00BB6830"/>
    <w:rsid w:val="00BC5C11"/>
    <w:rsid w:val="00BE3432"/>
    <w:rsid w:val="00BF1B5F"/>
    <w:rsid w:val="00BF6BBF"/>
    <w:rsid w:val="00BF7059"/>
    <w:rsid w:val="00C00BC5"/>
    <w:rsid w:val="00C34F05"/>
    <w:rsid w:val="00C43417"/>
    <w:rsid w:val="00C6770F"/>
    <w:rsid w:val="00C77E9A"/>
    <w:rsid w:val="00C91B42"/>
    <w:rsid w:val="00CB2336"/>
    <w:rsid w:val="00CB461A"/>
    <w:rsid w:val="00CB4EDD"/>
    <w:rsid w:val="00CB70D6"/>
    <w:rsid w:val="00CD34CD"/>
    <w:rsid w:val="00CD5911"/>
    <w:rsid w:val="00CF74BC"/>
    <w:rsid w:val="00D010D7"/>
    <w:rsid w:val="00D162CE"/>
    <w:rsid w:val="00D24489"/>
    <w:rsid w:val="00D33328"/>
    <w:rsid w:val="00D377AA"/>
    <w:rsid w:val="00D500DA"/>
    <w:rsid w:val="00D52FED"/>
    <w:rsid w:val="00D729E4"/>
    <w:rsid w:val="00D73673"/>
    <w:rsid w:val="00D8186E"/>
    <w:rsid w:val="00DB0D1E"/>
    <w:rsid w:val="00DB22A1"/>
    <w:rsid w:val="00DC0C9A"/>
    <w:rsid w:val="00DC1566"/>
    <w:rsid w:val="00E12D47"/>
    <w:rsid w:val="00E13ECA"/>
    <w:rsid w:val="00E14103"/>
    <w:rsid w:val="00E33046"/>
    <w:rsid w:val="00E410F0"/>
    <w:rsid w:val="00E62694"/>
    <w:rsid w:val="00E64881"/>
    <w:rsid w:val="00E64DCE"/>
    <w:rsid w:val="00E65008"/>
    <w:rsid w:val="00E66BA5"/>
    <w:rsid w:val="00E7073A"/>
    <w:rsid w:val="00E76E45"/>
    <w:rsid w:val="00E964D2"/>
    <w:rsid w:val="00EB7922"/>
    <w:rsid w:val="00EC5FFE"/>
    <w:rsid w:val="00ED210A"/>
    <w:rsid w:val="00EE2BE0"/>
    <w:rsid w:val="00EF34AC"/>
    <w:rsid w:val="00F35C3A"/>
    <w:rsid w:val="00F42745"/>
    <w:rsid w:val="00F50FB4"/>
    <w:rsid w:val="00F60551"/>
    <w:rsid w:val="00F805D9"/>
    <w:rsid w:val="00FA3726"/>
    <w:rsid w:val="00FB6D7F"/>
    <w:rsid w:val="00FB707C"/>
    <w:rsid w:val="00FC5757"/>
    <w:rsid w:val="00FD65EA"/>
    <w:rsid w:val="00FF2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7C4D"/>
  <w15:docId w15:val="{1E2EC2DA-F787-40FE-A80C-211982D8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aliases w:val="章標題"/>
    <w:basedOn w:val="a"/>
    <w:next w:val="a"/>
    <w:link w:val="10"/>
    <w:qFormat/>
    <w:rsid w:val="00F60551"/>
    <w:pPr>
      <w:keepNext/>
      <w:numPr>
        <w:numId w:val="29"/>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aliases w:val="節標題"/>
    <w:basedOn w:val="a"/>
    <w:next w:val="a"/>
    <w:link w:val="20"/>
    <w:qFormat/>
    <w:rsid w:val="00F60551"/>
    <w:pPr>
      <w:keepNext/>
      <w:numPr>
        <w:ilvl w:val="1"/>
        <w:numId w:val="29"/>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F60551"/>
    <w:pPr>
      <w:keepNext/>
      <w:numPr>
        <w:ilvl w:val="2"/>
        <w:numId w:val="29"/>
      </w:numPr>
      <w:outlineLvl w:val="2"/>
    </w:pPr>
    <w:rPr>
      <w:rFonts w:ascii="Arial" w:eastAsia="華康仿宋體W4" w:hAnsi="Arial" w:cs="Times New Roman"/>
      <w:kern w:val="16"/>
      <w:szCs w:val="20"/>
    </w:rPr>
  </w:style>
  <w:style w:type="paragraph" w:styleId="4">
    <w:name w:val="heading 4"/>
    <w:basedOn w:val="a"/>
    <w:next w:val="a0"/>
    <w:link w:val="40"/>
    <w:qFormat/>
    <w:rsid w:val="00F60551"/>
    <w:pPr>
      <w:keepNext/>
      <w:numPr>
        <w:ilvl w:val="3"/>
        <w:numId w:val="29"/>
      </w:numPr>
      <w:outlineLvl w:val="3"/>
    </w:pPr>
    <w:rPr>
      <w:rFonts w:ascii="華康仿宋體W4" w:eastAsia="華康仿宋體W4" w:hAnsi="Arial" w:cs="Times New Roman"/>
      <w:kern w:val="16"/>
      <w:szCs w:val="20"/>
    </w:rPr>
  </w:style>
  <w:style w:type="paragraph" w:styleId="5">
    <w:name w:val="heading 5"/>
    <w:aliases w:val="圖標題"/>
    <w:basedOn w:val="a"/>
    <w:next w:val="a0"/>
    <w:link w:val="50"/>
    <w:qFormat/>
    <w:rsid w:val="00F60551"/>
    <w:pPr>
      <w:keepNext/>
      <w:numPr>
        <w:ilvl w:val="4"/>
        <w:numId w:val="29"/>
      </w:numPr>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F60551"/>
    <w:pPr>
      <w:keepNext/>
      <w:numPr>
        <w:ilvl w:val="5"/>
        <w:numId w:val="29"/>
      </w:numPr>
      <w:outlineLvl w:val="5"/>
    </w:pPr>
    <w:rPr>
      <w:rFonts w:ascii="Arial" w:eastAsia="新細明體" w:hAnsi="Arial" w:cs="Times New Roman"/>
      <w:kern w:val="0"/>
      <w:szCs w:val="20"/>
    </w:rPr>
  </w:style>
  <w:style w:type="paragraph" w:styleId="7">
    <w:name w:val="heading 7"/>
    <w:basedOn w:val="a"/>
    <w:next w:val="a0"/>
    <w:link w:val="70"/>
    <w:qFormat/>
    <w:rsid w:val="00F60551"/>
    <w:pPr>
      <w:keepNext/>
      <w:numPr>
        <w:ilvl w:val="6"/>
        <w:numId w:val="29"/>
      </w:numPr>
      <w:outlineLvl w:val="6"/>
    </w:pPr>
    <w:rPr>
      <w:rFonts w:ascii="Arial" w:eastAsia="華康仿宋體W4" w:hAnsi="Arial" w:cs="Times New Roman"/>
      <w:kern w:val="16"/>
      <w:szCs w:val="20"/>
    </w:rPr>
  </w:style>
  <w:style w:type="paragraph" w:styleId="8">
    <w:name w:val="heading 8"/>
    <w:basedOn w:val="a"/>
    <w:next w:val="a0"/>
    <w:link w:val="80"/>
    <w:qFormat/>
    <w:rsid w:val="00F60551"/>
    <w:pPr>
      <w:keepNext/>
      <w:numPr>
        <w:ilvl w:val="7"/>
        <w:numId w:val="29"/>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qFormat/>
    <w:rsid w:val="00F60551"/>
    <w:pPr>
      <w:keepNext/>
      <w:numPr>
        <w:ilvl w:val="8"/>
        <w:numId w:val="29"/>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A0128F"/>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A0128F"/>
    <w:rPr>
      <w:rFonts w:asciiTheme="majorHAnsi" w:eastAsiaTheme="majorEastAsia" w:hAnsiTheme="majorHAnsi" w:cstheme="majorBidi"/>
      <w:sz w:val="18"/>
      <w:szCs w:val="18"/>
    </w:rPr>
  </w:style>
  <w:style w:type="paragraph" w:styleId="a6">
    <w:name w:val="header"/>
    <w:basedOn w:val="a"/>
    <w:link w:val="a7"/>
    <w:uiPriority w:val="99"/>
    <w:unhideWhenUsed/>
    <w:rsid w:val="007658D9"/>
    <w:pPr>
      <w:tabs>
        <w:tab w:val="center" w:pos="4153"/>
        <w:tab w:val="right" w:pos="8306"/>
      </w:tabs>
      <w:snapToGrid w:val="0"/>
    </w:pPr>
    <w:rPr>
      <w:sz w:val="20"/>
      <w:szCs w:val="20"/>
    </w:rPr>
  </w:style>
  <w:style w:type="character" w:customStyle="1" w:styleId="a7">
    <w:name w:val="頁首 字元"/>
    <w:basedOn w:val="a1"/>
    <w:link w:val="a6"/>
    <w:uiPriority w:val="99"/>
    <w:rsid w:val="007658D9"/>
    <w:rPr>
      <w:sz w:val="20"/>
      <w:szCs w:val="20"/>
    </w:rPr>
  </w:style>
  <w:style w:type="paragraph" w:styleId="a8">
    <w:name w:val="footer"/>
    <w:basedOn w:val="a"/>
    <w:link w:val="a9"/>
    <w:uiPriority w:val="99"/>
    <w:unhideWhenUsed/>
    <w:rsid w:val="007658D9"/>
    <w:pPr>
      <w:tabs>
        <w:tab w:val="center" w:pos="4153"/>
        <w:tab w:val="right" w:pos="8306"/>
      </w:tabs>
      <w:snapToGrid w:val="0"/>
    </w:pPr>
    <w:rPr>
      <w:sz w:val="20"/>
      <w:szCs w:val="20"/>
    </w:rPr>
  </w:style>
  <w:style w:type="character" w:customStyle="1" w:styleId="a9">
    <w:name w:val="頁尾 字元"/>
    <w:basedOn w:val="a1"/>
    <w:link w:val="a8"/>
    <w:uiPriority w:val="99"/>
    <w:rsid w:val="007658D9"/>
    <w:rPr>
      <w:sz w:val="20"/>
      <w:szCs w:val="20"/>
    </w:rPr>
  </w:style>
  <w:style w:type="paragraph" w:styleId="aa">
    <w:name w:val="List Paragraph"/>
    <w:basedOn w:val="a"/>
    <w:uiPriority w:val="34"/>
    <w:qFormat/>
    <w:rsid w:val="007B34CE"/>
    <w:pPr>
      <w:ind w:leftChars="200" w:left="480"/>
    </w:pPr>
  </w:style>
  <w:style w:type="character" w:customStyle="1" w:styleId="10">
    <w:name w:val="標題 1 字元"/>
    <w:aliases w:val="章標題 字元"/>
    <w:basedOn w:val="a1"/>
    <w:link w:val="1"/>
    <w:rsid w:val="00F60551"/>
    <w:rPr>
      <w:rFonts w:ascii="華康仿宋體W4" w:eastAsia="華康仿宋體W4" w:hAnsi="Arial" w:cs="Times New Roman"/>
      <w:noProof/>
      <w:kern w:val="52"/>
      <w:sz w:val="32"/>
      <w:szCs w:val="20"/>
    </w:rPr>
  </w:style>
  <w:style w:type="character" w:customStyle="1" w:styleId="20">
    <w:name w:val="標題 2 字元"/>
    <w:aliases w:val="節標題 字元"/>
    <w:basedOn w:val="a1"/>
    <w:link w:val="2"/>
    <w:rsid w:val="00F60551"/>
    <w:rPr>
      <w:rFonts w:ascii="Arial" w:eastAsia="華康仿宋體W4" w:hAnsi="Arial" w:cs="Times New Roman"/>
      <w:bCs/>
      <w:kern w:val="0"/>
      <w:sz w:val="28"/>
      <w:szCs w:val="48"/>
    </w:rPr>
  </w:style>
  <w:style w:type="character" w:customStyle="1" w:styleId="30">
    <w:name w:val="標題 3 字元"/>
    <w:basedOn w:val="a1"/>
    <w:link w:val="3"/>
    <w:rsid w:val="00F60551"/>
    <w:rPr>
      <w:rFonts w:ascii="Arial" w:eastAsia="華康仿宋體W4" w:hAnsi="Arial" w:cs="Times New Roman"/>
      <w:kern w:val="16"/>
      <w:szCs w:val="20"/>
    </w:rPr>
  </w:style>
  <w:style w:type="character" w:customStyle="1" w:styleId="40">
    <w:name w:val="標題 4 字元"/>
    <w:basedOn w:val="a1"/>
    <w:link w:val="4"/>
    <w:rsid w:val="00F60551"/>
    <w:rPr>
      <w:rFonts w:ascii="華康仿宋體W4" w:eastAsia="華康仿宋體W4" w:hAnsi="Arial" w:cs="Times New Roman"/>
      <w:kern w:val="16"/>
      <w:szCs w:val="20"/>
    </w:rPr>
  </w:style>
  <w:style w:type="character" w:customStyle="1" w:styleId="50">
    <w:name w:val="標題 5 字元"/>
    <w:aliases w:val="圖標題 字元"/>
    <w:basedOn w:val="a1"/>
    <w:link w:val="5"/>
    <w:rsid w:val="00F60551"/>
    <w:rPr>
      <w:rFonts w:ascii="華康仿宋體W4" w:eastAsia="華康仿宋體W4" w:hAnsi="Arial" w:cs="Times New Roman"/>
      <w:kern w:val="16"/>
      <w:szCs w:val="20"/>
    </w:rPr>
  </w:style>
  <w:style w:type="character" w:customStyle="1" w:styleId="60">
    <w:name w:val="標題 6 字元"/>
    <w:basedOn w:val="a1"/>
    <w:link w:val="6"/>
    <w:rsid w:val="00F60551"/>
    <w:rPr>
      <w:rFonts w:ascii="Arial" w:eastAsia="新細明體" w:hAnsi="Arial" w:cs="Times New Roman"/>
      <w:kern w:val="0"/>
      <w:szCs w:val="20"/>
    </w:rPr>
  </w:style>
  <w:style w:type="character" w:customStyle="1" w:styleId="70">
    <w:name w:val="標題 7 字元"/>
    <w:basedOn w:val="a1"/>
    <w:link w:val="7"/>
    <w:rsid w:val="00F60551"/>
    <w:rPr>
      <w:rFonts w:ascii="Arial" w:eastAsia="華康仿宋體W4" w:hAnsi="Arial" w:cs="Times New Roman"/>
      <w:kern w:val="16"/>
      <w:szCs w:val="20"/>
    </w:rPr>
  </w:style>
  <w:style w:type="character" w:customStyle="1" w:styleId="80">
    <w:name w:val="標題 8 字元"/>
    <w:basedOn w:val="a1"/>
    <w:link w:val="8"/>
    <w:rsid w:val="00F60551"/>
    <w:rPr>
      <w:rFonts w:ascii="Arial" w:eastAsia="新細明體" w:hAnsi="Arial" w:cs="Times New Roman"/>
      <w:kern w:val="16"/>
      <w:sz w:val="36"/>
      <w:szCs w:val="20"/>
    </w:rPr>
  </w:style>
  <w:style w:type="character" w:customStyle="1" w:styleId="90">
    <w:name w:val="標題 9 字元"/>
    <w:basedOn w:val="a1"/>
    <w:link w:val="9"/>
    <w:rsid w:val="00F60551"/>
    <w:rPr>
      <w:rFonts w:ascii="Arial" w:eastAsia="新細明體" w:hAnsi="Arial" w:cs="Times New Roman"/>
      <w:kern w:val="16"/>
      <w:sz w:val="36"/>
      <w:szCs w:val="20"/>
    </w:rPr>
  </w:style>
  <w:style w:type="paragraph" w:styleId="a0">
    <w:name w:val="Normal Indent"/>
    <w:basedOn w:val="a"/>
    <w:rsid w:val="00F60551"/>
    <w:pPr>
      <w:ind w:leftChars="200" w:left="480"/>
    </w:pPr>
    <w:rPr>
      <w:rFonts w:ascii="Times New Roman" w:eastAsia="標楷體" w:hAnsi="Times New Roman" w:cs="Times New Roman"/>
      <w:kern w:val="0"/>
      <w:szCs w:val="20"/>
    </w:rPr>
  </w:style>
  <w:style w:type="paragraph" w:styleId="ab">
    <w:name w:val="Body Text Indent"/>
    <w:basedOn w:val="a"/>
    <w:link w:val="ac"/>
    <w:rsid w:val="00F60551"/>
    <w:pPr>
      <w:spacing w:line="360" w:lineRule="auto"/>
      <w:ind w:firstLineChars="250" w:firstLine="650"/>
    </w:pPr>
    <w:rPr>
      <w:rFonts w:ascii="華康仿宋體W4" w:eastAsia="華康仿宋體W4" w:hAnsi="Times New Roman" w:cs="Times New Roman"/>
      <w:kern w:val="0"/>
      <w:sz w:val="26"/>
      <w:szCs w:val="20"/>
    </w:rPr>
  </w:style>
  <w:style w:type="character" w:customStyle="1" w:styleId="ac">
    <w:name w:val="本文縮排 字元"/>
    <w:basedOn w:val="a1"/>
    <w:link w:val="ab"/>
    <w:rsid w:val="00F60551"/>
    <w:rPr>
      <w:rFonts w:ascii="華康仿宋體W4" w:eastAsia="華康仿宋體W4" w:hAnsi="Times New Roman" w:cs="Times New Roman"/>
      <w:kern w:val="0"/>
      <w:sz w:val="26"/>
      <w:szCs w:val="20"/>
    </w:rPr>
  </w:style>
  <w:style w:type="paragraph" w:customStyle="1" w:styleId="71">
    <w:name w:val="樣式7"/>
    <w:basedOn w:val="a"/>
    <w:rsid w:val="00F60551"/>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2024-02-16T03:57:00Z</cp:lastPrinted>
  <dcterms:created xsi:type="dcterms:W3CDTF">2020-09-10T06:10:00Z</dcterms:created>
  <dcterms:modified xsi:type="dcterms:W3CDTF">2024-06-14T01:18:00Z</dcterms:modified>
</cp:coreProperties>
</file>